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17" w:rsidRPr="00E4787A" w:rsidRDefault="00B84267">
      <w:pPr>
        <w:spacing w:after="0" w:line="408" w:lineRule="auto"/>
        <w:ind w:left="120"/>
        <w:jc w:val="center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2A17" w:rsidRPr="00E4787A" w:rsidRDefault="00B84267">
      <w:pPr>
        <w:spacing w:after="0" w:line="408" w:lineRule="auto"/>
        <w:ind w:left="120"/>
        <w:jc w:val="center"/>
        <w:rPr>
          <w:lang w:val="ru-RU"/>
        </w:rPr>
      </w:pPr>
      <w:bookmarkStart w:id="0" w:name="c9c270cb-8db4-4b8a-a6c7-a5bbc00b9a2a"/>
      <w:r w:rsidRPr="00E4787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E478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2A17" w:rsidRPr="00E4787A" w:rsidRDefault="00B84267">
      <w:pPr>
        <w:spacing w:after="0" w:line="408" w:lineRule="auto"/>
        <w:ind w:left="120"/>
        <w:jc w:val="center"/>
        <w:rPr>
          <w:lang w:val="ru-RU"/>
        </w:rPr>
      </w:pPr>
      <w:bookmarkStart w:id="1" w:name="2ef03dff-ffc2-48f0-b077-ed4025dcdffe"/>
      <w:r w:rsidRPr="00E4787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Верховажского муниципального округа</w:t>
      </w:r>
      <w:bookmarkEnd w:id="1"/>
    </w:p>
    <w:p w:rsidR="00E42A17" w:rsidRDefault="00B842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"Климушинская НШДС"</w:t>
      </w:r>
    </w:p>
    <w:p w:rsidR="00E42A17" w:rsidRDefault="00E42A17">
      <w:pPr>
        <w:spacing w:after="0"/>
        <w:ind w:left="120"/>
      </w:pPr>
    </w:p>
    <w:p w:rsidR="00E42A17" w:rsidRDefault="00E42A17">
      <w:pPr>
        <w:spacing w:after="0"/>
        <w:ind w:left="120"/>
      </w:pPr>
    </w:p>
    <w:p w:rsidR="00E42A17" w:rsidRDefault="00E42A17">
      <w:pPr>
        <w:spacing w:after="0"/>
        <w:ind w:left="120"/>
      </w:pPr>
    </w:p>
    <w:p w:rsidR="00E42A17" w:rsidRDefault="00E42A1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B8426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842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E6975" w:rsidRDefault="00B842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842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Бубенцова Е.В.</w:t>
            </w:r>
          </w:p>
          <w:p w:rsidR="004E6975" w:rsidRDefault="00B842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478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42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842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42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B842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842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42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Бубенцова Е.В.</w:t>
            </w:r>
          </w:p>
          <w:p w:rsidR="000E6D86" w:rsidRDefault="00B842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42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2A17" w:rsidRDefault="00E42A17">
      <w:pPr>
        <w:spacing w:after="0"/>
        <w:ind w:left="120"/>
      </w:pPr>
      <w:bookmarkStart w:id="2" w:name="_GoBack"/>
      <w:bookmarkEnd w:id="2"/>
    </w:p>
    <w:p w:rsidR="00E42A17" w:rsidRDefault="00E42A17">
      <w:pPr>
        <w:spacing w:after="0"/>
        <w:ind w:left="120"/>
      </w:pPr>
    </w:p>
    <w:p w:rsidR="00E42A17" w:rsidRDefault="00E42A17">
      <w:pPr>
        <w:spacing w:after="0"/>
        <w:ind w:left="120"/>
      </w:pPr>
    </w:p>
    <w:p w:rsidR="00E42A17" w:rsidRDefault="00E42A17">
      <w:pPr>
        <w:spacing w:after="0"/>
        <w:ind w:left="120"/>
      </w:pPr>
    </w:p>
    <w:p w:rsidR="00E42A17" w:rsidRDefault="00E42A17">
      <w:pPr>
        <w:spacing w:after="0"/>
        <w:ind w:left="120"/>
      </w:pPr>
    </w:p>
    <w:p w:rsidR="00E42A17" w:rsidRDefault="00B842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42A17" w:rsidRDefault="00B842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9696511)</w:t>
      </w:r>
    </w:p>
    <w:p w:rsidR="00E42A17" w:rsidRDefault="00E42A17">
      <w:pPr>
        <w:spacing w:after="0"/>
        <w:ind w:left="120"/>
        <w:jc w:val="center"/>
      </w:pPr>
    </w:p>
    <w:p w:rsidR="00E42A17" w:rsidRPr="00E4787A" w:rsidRDefault="00B84267">
      <w:pPr>
        <w:spacing w:after="0" w:line="408" w:lineRule="auto"/>
        <w:ind w:left="120"/>
        <w:jc w:val="center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E42A17" w:rsidRPr="00E4787A" w:rsidRDefault="00B84267">
      <w:pPr>
        <w:spacing w:after="0" w:line="408" w:lineRule="auto"/>
        <w:ind w:left="120"/>
        <w:jc w:val="center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E42A17">
      <w:pPr>
        <w:spacing w:after="0"/>
        <w:ind w:left="120"/>
        <w:jc w:val="center"/>
        <w:rPr>
          <w:lang w:val="ru-RU"/>
        </w:rPr>
      </w:pPr>
    </w:p>
    <w:p w:rsidR="00E42A17" w:rsidRPr="00E4787A" w:rsidRDefault="00B84267">
      <w:pPr>
        <w:spacing w:after="0"/>
        <w:ind w:left="120"/>
        <w:jc w:val="center"/>
        <w:rPr>
          <w:lang w:val="ru-RU"/>
        </w:rPr>
      </w:pPr>
      <w:bookmarkStart w:id="3" w:name="cfd04707-3192-4f35-bb6e-9ccc64c40c05"/>
      <w:r w:rsidRPr="00E4787A">
        <w:rPr>
          <w:rFonts w:ascii="Times New Roman" w:hAnsi="Times New Roman"/>
          <w:b/>
          <w:color w:val="000000"/>
          <w:sz w:val="28"/>
          <w:lang w:val="ru-RU"/>
        </w:rPr>
        <w:t>Д. Климушино</w:t>
      </w:r>
      <w:bookmarkEnd w:id="3"/>
      <w:r w:rsidRPr="00E478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865fc295-6d74-46ac-8b2f-18f525410f3e"/>
      <w:r w:rsidRPr="00E4787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42A17" w:rsidRPr="00E4787A" w:rsidRDefault="00E42A17">
      <w:pPr>
        <w:spacing w:after="0"/>
        <w:ind w:left="120"/>
        <w:rPr>
          <w:lang w:val="ru-RU"/>
        </w:rPr>
      </w:pPr>
    </w:p>
    <w:p w:rsidR="00E42A17" w:rsidRPr="00E4787A" w:rsidRDefault="00E42A17">
      <w:pPr>
        <w:rPr>
          <w:lang w:val="ru-RU"/>
        </w:rPr>
        <w:sectPr w:rsidR="00E42A17" w:rsidRPr="00E4787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8900530"/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bookmarkStart w:id="6" w:name="block-78900535"/>
      <w:bookmarkEnd w:id="5"/>
      <w:r w:rsidRPr="00E478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2A17" w:rsidRPr="00E4787A" w:rsidRDefault="00B84267">
      <w:pPr>
        <w:spacing w:after="0" w:line="252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</w:t>
      </w:r>
      <w:r w:rsidRPr="00E4787A">
        <w:rPr>
          <w:rFonts w:ascii="Times New Roman" w:hAnsi="Times New Roman"/>
          <w:color w:val="000000"/>
          <w:sz w:val="28"/>
          <w:lang w:val="ru-RU"/>
        </w:rPr>
        <w:t>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42A17" w:rsidRPr="00E4787A" w:rsidRDefault="00B84267">
      <w:pPr>
        <w:spacing w:after="0" w:line="252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</w:t>
      </w:r>
      <w:r w:rsidRPr="00E4787A">
        <w:rPr>
          <w:rFonts w:ascii="Times New Roman" w:hAnsi="Times New Roman"/>
          <w:color w:val="000000"/>
          <w:sz w:val="28"/>
          <w:lang w:val="ru-RU"/>
        </w:rPr>
        <w:t>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</w:t>
      </w:r>
      <w:r w:rsidRPr="00E4787A">
        <w:rPr>
          <w:rFonts w:ascii="Times New Roman" w:hAnsi="Times New Roman"/>
          <w:color w:val="000000"/>
          <w:sz w:val="28"/>
          <w:lang w:val="ru-RU"/>
        </w:rPr>
        <w:t>елем вариативной составляющей содержания образования по иностранному (английскому) языку.</w:t>
      </w:r>
    </w:p>
    <w:p w:rsidR="00E42A17" w:rsidRPr="00E4787A" w:rsidRDefault="00B84267">
      <w:pPr>
        <w:spacing w:after="0" w:line="252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</w:t>
      </w:r>
      <w:r w:rsidRPr="00E4787A">
        <w:rPr>
          <w:rFonts w:ascii="Times New Roman" w:hAnsi="Times New Roman"/>
          <w:color w:val="000000"/>
          <w:sz w:val="28"/>
          <w:lang w:val="ru-RU"/>
        </w:rPr>
        <w:t>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</w:t>
      </w:r>
      <w:r w:rsidRPr="00E4787A">
        <w:rPr>
          <w:rFonts w:ascii="Times New Roman" w:hAnsi="Times New Roman"/>
          <w:color w:val="000000"/>
          <w:sz w:val="28"/>
          <w:lang w:val="ru-RU"/>
        </w:rPr>
        <w:t>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E42A17" w:rsidRPr="00E4787A" w:rsidRDefault="00B84267">
      <w:pPr>
        <w:spacing w:after="0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</w:t>
      </w:r>
      <w:r w:rsidRPr="00E4787A">
        <w:rPr>
          <w:rFonts w:ascii="Times New Roman" w:hAnsi="Times New Roman"/>
          <w:color w:val="000000"/>
          <w:sz w:val="28"/>
          <w:lang w:val="ru-RU"/>
        </w:rPr>
        <w:t>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</w:t>
      </w:r>
      <w:r w:rsidRPr="00E4787A">
        <w:rPr>
          <w:rFonts w:ascii="Times New Roman" w:hAnsi="Times New Roman"/>
          <w:color w:val="000000"/>
          <w:sz w:val="28"/>
          <w:lang w:val="ru-RU"/>
        </w:rPr>
        <w:t>ком содержании речи.</w:t>
      </w:r>
    </w:p>
    <w:p w:rsidR="00E42A17" w:rsidRPr="00E4787A" w:rsidRDefault="00B84267">
      <w:pPr>
        <w:spacing w:after="0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E42A17" w:rsidRPr="00E4787A" w:rsidRDefault="00B84267">
      <w:pPr>
        <w:spacing w:after="0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E42A17" w:rsidRPr="00E4787A" w:rsidRDefault="00B842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</w:t>
      </w:r>
      <w:r w:rsidRPr="00E4787A">
        <w:rPr>
          <w:rFonts w:ascii="Times New Roman" w:hAnsi="Times New Roman"/>
          <w:color w:val="000000"/>
          <w:sz w:val="28"/>
          <w:lang w:val="ru-RU"/>
        </w:rPr>
        <w:t>) форме с учётом возрастных возможностей и потребностей обучающегося;</w:t>
      </w:r>
    </w:p>
    <w:p w:rsidR="00E42A17" w:rsidRPr="00E4787A" w:rsidRDefault="00B842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E4787A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E42A17" w:rsidRPr="00E4787A" w:rsidRDefault="00B842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E42A17" w:rsidRPr="00E4787A" w:rsidRDefault="00B842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</w:t>
      </w:r>
      <w:r w:rsidRPr="00E4787A">
        <w:rPr>
          <w:rFonts w:ascii="Times New Roman" w:hAnsi="Times New Roman"/>
          <w:color w:val="000000"/>
          <w:sz w:val="28"/>
          <w:lang w:val="ru-RU"/>
        </w:rPr>
        <w:t>раций (сравнение, анализ, обобщение);</w:t>
      </w:r>
    </w:p>
    <w:p w:rsidR="00E42A17" w:rsidRPr="00E4787A" w:rsidRDefault="00B842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E42A17" w:rsidRPr="00E4787A" w:rsidRDefault="00B84267">
      <w:pPr>
        <w:spacing w:after="0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E478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</w:t>
      </w:r>
      <w:r w:rsidRPr="00E4787A">
        <w:rPr>
          <w:rFonts w:ascii="Times New Roman" w:hAnsi="Times New Roman"/>
          <w:color w:val="000000"/>
          <w:spacing w:val="-4"/>
          <w:sz w:val="28"/>
          <w:lang w:val="ru-RU"/>
        </w:rPr>
        <w:t>остранному (английскому) языку на уровне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E42A17" w:rsidRPr="00E4787A" w:rsidRDefault="00B842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</w:t>
      </w:r>
      <w:r w:rsidRPr="00E4787A">
        <w:rPr>
          <w:rFonts w:ascii="Times New Roman" w:hAnsi="Times New Roman"/>
          <w:color w:val="000000"/>
          <w:sz w:val="28"/>
          <w:lang w:val="ru-RU"/>
        </w:rPr>
        <w:t>ьтуры других народов;</w:t>
      </w:r>
    </w:p>
    <w:p w:rsidR="00E42A17" w:rsidRPr="00E4787A" w:rsidRDefault="00B842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E42A17" w:rsidRPr="00E4787A" w:rsidRDefault="00B842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E42A17" w:rsidRPr="00E4787A" w:rsidRDefault="00B842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E4787A">
        <w:rPr>
          <w:rFonts w:ascii="Times New Roman" w:hAnsi="Times New Roman"/>
          <w:color w:val="000000"/>
          <w:sz w:val="28"/>
          <w:lang w:val="ru-RU"/>
        </w:rPr>
        <w:t>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E42A17" w:rsidRPr="00E4787A" w:rsidRDefault="00B842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становление способности к оце</w:t>
      </w:r>
      <w:r w:rsidRPr="00E4787A">
        <w:rPr>
          <w:rFonts w:ascii="Times New Roman" w:hAnsi="Times New Roman"/>
          <w:color w:val="000000"/>
          <w:sz w:val="28"/>
          <w:lang w:val="ru-RU"/>
        </w:rPr>
        <w:t>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42A17" w:rsidRDefault="00B84267">
      <w:pPr>
        <w:spacing w:after="0"/>
        <w:ind w:firstLine="600"/>
        <w:jc w:val="both"/>
      </w:pPr>
      <w:r w:rsidRPr="00E4787A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осознать наличие и значение общечеловечески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E42A17" w:rsidRPr="00E4787A" w:rsidRDefault="00B8426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E42A17" w:rsidRPr="00E4787A" w:rsidRDefault="00B8426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</w:t>
      </w:r>
      <w:r w:rsidRPr="00E4787A">
        <w:rPr>
          <w:rFonts w:ascii="Times New Roman" w:hAnsi="Times New Roman"/>
          <w:color w:val="000000"/>
          <w:sz w:val="28"/>
          <w:lang w:val="ru-RU"/>
        </w:rPr>
        <w:t>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</w:t>
      </w:r>
      <w:r w:rsidRPr="00E4787A">
        <w:rPr>
          <w:rFonts w:ascii="Times New Roman" w:hAnsi="Times New Roman"/>
          <w:color w:val="000000"/>
          <w:sz w:val="28"/>
          <w:lang w:val="ru-RU"/>
        </w:rPr>
        <w:t>еречевые средства общения;</w:t>
      </w:r>
    </w:p>
    <w:p w:rsidR="00E42A17" w:rsidRPr="00E4787A" w:rsidRDefault="00B8426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E42A17" w:rsidRPr="00E4787A" w:rsidRDefault="00B8426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воспитание эмоционального и познавательного интереса к </w:t>
      </w:r>
      <w:r w:rsidRPr="00E4787A">
        <w:rPr>
          <w:rFonts w:ascii="Times New Roman" w:hAnsi="Times New Roman"/>
          <w:color w:val="000000"/>
          <w:sz w:val="28"/>
          <w:lang w:val="ru-RU"/>
        </w:rPr>
        <w:t>художественной культуре других народов;</w:t>
      </w:r>
    </w:p>
    <w:p w:rsidR="00E42A17" w:rsidRPr="00E4787A" w:rsidRDefault="00B8426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E4787A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</w:t>
      </w:r>
      <w:r w:rsidRPr="00E4787A">
        <w:rPr>
          <w:rFonts w:ascii="Times New Roman" w:hAnsi="Times New Roman"/>
          <w:color w:val="000000"/>
          <w:sz w:val="28"/>
          <w:lang w:val="ru-RU"/>
        </w:rPr>
        <w:t>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E42A17">
      <w:pPr>
        <w:rPr>
          <w:lang w:val="ru-RU"/>
        </w:rPr>
        <w:sectPr w:rsidR="00E42A17" w:rsidRPr="00E4787A">
          <w:pgSz w:w="11906" w:h="16383"/>
          <w:pgMar w:top="1134" w:right="850" w:bottom="1134" w:left="1701" w:header="720" w:footer="720" w:gutter="0"/>
          <w:cols w:space="720"/>
        </w:sect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bookmarkStart w:id="8" w:name="block-78900533"/>
      <w:bookmarkEnd w:id="6"/>
      <w:r w:rsidRPr="00E478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E4787A">
        <w:rPr>
          <w:rFonts w:ascii="Times New Roman" w:hAnsi="Times New Roman"/>
          <w:color w:val="000000"/>
          <w:sz w:val="28"/>
          <w:lang w:val="ru-RU"/>
        </w:rPr>
        <w:t>Мой день рож</w:t>
      </w:r>
      <w:r w:rsidRPr="00E4787A">
        <w:rPr>
          <w:rFonts w:ascii="Times New Roman" w:hAnsi="Times New Roman"/>
          <w:color w:val="000000"/>
          <w:sz w:val="28"/>
          <w:lang w:val="ru-RU"/>
        </w:rPr>
        <w:t>дения. Моя любимая еда.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E4787A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E4787A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E4787A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</w:t>
      </w:r>
      <w:r w:rsidRPr="00E4787A">
        <w:rPr>
          <w:rFonts w:ascii="Times New Roman" w:hAnsi="Times New Roman"/>
          <w:color w:val="000000"/>
          <w:sz w:val="28"/>
          <w:lang w:val="ru-RU"/>
        </w:rPr>
        <w:t>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E4787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</w:t>
      </w:r>
      <w:r w:rsidRPr="00E4787A">
        <w:rPr>
          <w:rFonts w:ascii="Times New Roman" w:hAnsi="Times New Roman"/>
          <w:color w:val="000000"/>
          <w:sz w:val="28"/>
          <w:lang w:val="ru-RU"/>
        </w:rPr>
        <w:t>иком; поздравление с праздником; выражение благодарности за поздравление; извинение;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E4787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</w:t>
      </w:r>
      <w:r w:rsidRPr="00E4787A">
        <w:rPr>
          <w:rFonts w:ascii="Times New Roman" w:hAnsi="Times New Roman"/>
          <w:color w:val="000000"/>
          <w:sz w:val="28"/>
          <w:lang w:val="ru-RU"/>
        </w:rPr>
        <w:t>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других </w:t>
      </w:r>
      <w:r w:rsidRPr="00E4787A">
        <w:rPr>
          <w:rFonts w:ascii="Times New Roman" w:hAnsi="Times New Roman"/>
          <w:color w:val="000000"/>
          <w:sz w:val="28"/>
          <w:lang w:val="ru-RU"/>
        </w:rPr>
        <w:t>обучающихся и вербальная/невербальная реакция на услышанное (при непосредственном общении).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</w:t>
      </w:r>
      <w:r w:rsidRPr="00E4787A">
        <w:rPr>
          <w:rFonts w:ascii="Times New Roman" w:hAnsi="Times New Roman"/>
          <w:color w:val="000000"/>
          <w:sz w:val="28"/>
          <w:lang w:val="ru-RU"/>
        </w:rPr>
        <w:t>овного содержания, с пониманием запрашиваемой информации (при опосредованном общении).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</w:t>
      </w:r>
      <w:r w:rsidRPr="00E4787A">
        <w:rPr>
          <w:rFonts w:ascii="Times New Roman" w:hAnsi="Times New Roman"/>
          <w:color w:val="000000"/>
          <w:sz w:val="28"/>
          <w:lang w:val="ru-RU"/>
        </w:rPr>
        <w:t>ции и с использованием языковой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</w:t>
      </w:r>
      <w:r w:rsidRPr="00E4787A">
        <w:rPr>
          <w:rFonts w:ascii="Times New Roman" w:hAnsi="Times New Roman"/>
          <w:color w:val="000000"/>
          <w:sz w:val="28"/>
          <w:lang w:val="ru-RU"/>
        </w:rPr>
        <w:t>люстрации и с использованием языковой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</w:t>
      </w:r>
      <w:r w:rsidRPr="00E4787A">
        <w:rPr>
          <w:rFonts w:ascii="Times New Roman" w:hAnsi="Times New Roman"/>
          <w:color w:val="000000"/>
          <w:sz w:val="28"/>
          <w:lang w:val="ru-RU"/>
        </w:rPr>
        <w:t>дением правил чтения и соответствующей интонацией; понимание прочитанного.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</w:t>
      </w:r>
      <w:r w:rsidRPr="00E4787A">
        <w:rPr>
          <w:rFonts w:ascii="Times New Roman" w:hAnsi="Times New Roman"/>
          <w:color w:val="000000"/>
          <w:sz w:val="28"/>
          <w:lang w:val="ru-RU"/>
        </w:rPr>
        <w:t>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</w:t>
      </w:r>
      <w:r w:rsidRPr="00E4787A">
        <w:rPr>
          <w:rFonts w:ascii="Times New Roman" w:hAnsi="Times New Roman"/>
          <w:color w:val="000000"/>
          <w:sz w:val="28"/>
          <w:lang w:val="ru-RU"/>
        </w:rPr>
        <w:t>те с опорой на иллюстрации и с использованием языковой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языковой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</w:t>
      </w:r>
      <w:r w:rsidRPr="00E4787A">
        <w:rPr>
          <w:rFonts w:ascii="Times New Roman" w:hAnsi="Times New Roman"/>
          <w:color w:val="000000"/>
          <w:sz w:val="28"/>
          <w:lang w:val="ru-RU"/>
        </w:rPr>
        <w:t>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</w:t>
      </w:r>
      <w:r w:rsidRPr="00E4787A">
        <w:rPr>
          <w:rFonts w:ascii="Times New Roman" w:hAnsi="Times New Roman"/>
          <w:color w:val="000000"/>
          <w:sz w:val="28"/>
          <w:lang w:val="ru-RU"/>
        </w:rPr>
        <w:t>аст, страна проживания) в соответствии с нормами, принятыми в стране/странах изучаемого языка.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Буквы англи</w:t>
      </w:r>
      <w:r w:rsidRPr="00E4787A">
        <w:rPr>
          <w:rFonts w:ascii="Times New Roman" w:hAnsi="Times New Roman"/>
          <w:color w:val="000000"/>
          <w:sz w:val="28"/>
          <w:lang w:val="ru-RU"/>
        </w:rPr>
        <w:t>йского алфавита. Корректное называние букв английского алфавита.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</w:t>
      </w:r>
      <w:r w:rsidRPr="00E4787A">
        <w:rPr>
          <w:rFonts w:ascii="Times New Roman" w:hAnsi="Times New Roman"/>
          <w:color w:val="000000"/>
          <w:sz w:val="28"/>
          <w:lang w:val="ru-RU"/>
        </w:rPr>
        <w:t>о-интонационных особенностей.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новых слов соглас</w:t>
      </w:r>
      <w:r w:rsidRPr="00E4787A">
        <w:rPr>
          <w:rFonts w:ascii="Times New Roman" w:hAnsi="Times New Roman"/>
          <w:color w:val="000000"/>
          <w:sz w:val="28"/>
          <w:lang w:val="ru-RU"/>
        </w:rPr>
        <w:t>но основным правилам чтения английского языка.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Графически корректное (полупечатное) написание </w:t>
      </w:r>
      <w:r w:rsidRPr="00E4787A">
        <w:rPr>
          <w:rFonts w:ascii="Times New Roman" w:hAnsi="Times New Roman"/>
          <w:color w:val="000000"/>
          <w:sz w:val="28"/>
          <w:lang w:val="ru-RU"/>
        </w:rPr>
        <w:t>букв английского алфавита в буквосочетаниях и словах. Правильное написание изученных слов.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E4787A">
        <w:rPr>
          <w:rFonts w:ascii="Times New Roman" w:hAnsi="Times New Roman"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</w:t>
      </w:r>
      <w:r w:rsidRPr="00E4787A">
        <w:rPr>
          <w:rFonts w:ascii="Times New Roman" w:hAnsi="Times New Roman"/>
          <w:color w:val="000000"/>
          <w:sz w:val="28"/>
          <w:lang w:val="ru-RU"/>
        </w:rPr>
        <w:t>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E4787A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мматическая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</w:t>
      </w:r>
      <w:r w:rsidRPr="00E4787A">
        <w:rPr>
          <w:rFonts w:ascii="Times New Roman" w:hAnsi="Times New Roman"/>
          <w:color w:val="000000"/>
          <w:sz w:val="28"/>
          <w:lang w:val="ru-RU"/>
        </w:rPr>
        <w:t>ные, отрицательные), вопросительные (общий, специальный вопрос), побудительные в утвердительной форме).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</w:t>
      </w:r>
      <w:r>
        <w:rPr>
          <w:rFonts w:ascii="Times New Roman" w:hAnsi="Times New Roman"/>
          <w:color w:val="000000"/>
          <w:sz w:val="28"/>
        </w:rPr>
        <w:t xml:space="preserve">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is./No, there isn’t. There are four pens on the table. Are there four pens on the table? – Yes, there are./No, there aren’t. How many pens are there on the table? – There </w:t>
      </w:r>
      <w:r>
        <w:rPr>
          <w:rFonts w:ascii="Times New Roman" w:hAnsi="Times New Roman"/>
          <w:i/>
          <w:color w:val="000000"/>
          <w:sz w:val="28"/>
        </w:rPr>
        <w:t>are four pens.).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Г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have./No, I </w:t>
      </w:r>
      <w:r>
        <w:rPr>
          <w:rFonts w:ascii="Times New Roman" w:hAnsi="Times New Roman"/>
          <w:i/>
          <w:color w:val="000000"/>
          <w:sz w:val="28"/>
        </w:rPr>
        <w:t>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</w:t>
      </w:r>
      <w:r w:rsidRPr="00E4787A">
        <w:rPr>
          <w:rFonts w:ascii="Times New Roman" w:hAnsi="Times New Roman"/>
          <w:color w:val="000000"/>
          <w:sz w:val="28"/>
          <w:lang w:val="ru-RU"/>
        </w:rPr>
        <w:t>иболее распространённые случаи).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E4787A">
        <w:rPr>
          <w:rFonts w:ascii="Times New Roman" w:hAnsi="Times New Roman"/>
          <w:color w:val="000000"/>
          <w:sz w:val="28"/>
          <w:lang w:val="ru-RU"/>
        </w:rPr>
        <w:t>У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Знание и 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использование некоторых социокультурных элементов речевого поведенческого этикета, принятого в стране/странах изучаемого </w:t>
      </w: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</w:t>
      </w:r>
      <w:r w:rsidRPr="00E4787A">
        <w:rPr>
          <w:rFonts w:ascii="Times New Roman" w:hAnsi="Times New Roman"/>
          <w:color w:val="000000"/>
          <w:sz w:val="28"/>
          <w:lang w:val="ru-RU"/>
        </w:rPr>
        <w:t>ия, Новым годом, Рождеством).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Компенсаторные уме</w:t>
      </w:r>
      <w:r w:rsidRPr="00E4787A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</w:t>
      </w:r>
      <w:r w:rsidRPr="00E4787A">
        <w:rPr>
          <w:rFonts w:ascii="Times New Roman" w:hAnsi="Times New Roman"/>
          <w:color w:val="000000"/>
          <w:sz w:val="28"/>
          <w:lang w:val="ru-RU"/>
        </w:rPr>
        <w:t>ций.</w:t>
      </w:r>
    </w:p>
    <w:p w:rsidR="00E42A17" w:rsidRPr="00E4787A" w:rsidRDefault="00E42A17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E4787A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E4787A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E42A17" w:rsidRDefault="00B84267">
      <w:pPr>
        <w:spacing w:after="0" w:line="264" w:lineRule="auto"/>
        <w:ind w:firstLine="600"/>
        <w:jc w:val="both"/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вокр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уг меня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E4787A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</w:t>
      </w:r>
      <w:r w:rsidRPr="00E4787A">
        <w:rPr>
          <w:rFonts w:ascii="Times New Roman" w:hAnsi="Times New Roman"/>
          <w:color w:val="000000"/>
          <w:sz w:val="28"/>
          <w:lang w:val="ru-RU"/>
        </w:rPr>
        <w:t>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E4787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Ведение с опорой на р</w:t>
      </w:r>
      <w:r w:rsidRPr="00E4787A">
        <w:rPr>
          <w:rFonts w:ascii="Times New Roman" w:hAnsi="Times New Roman"/>
          <w:color w:val="000000"/>
          <w:sz w:val="28"/>
          <w:lang w:val="ru-RU"/>
        </w:rPr>
        <w:t>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</w:t>
      </w:r>
      <w:r w:rsidRPr="00E4787A">
        <w:rPr>
          <w:rFonts w:ascii="Times New Roman" w:hAnsi="Times New Roman"/>
          <w:color w:val="000000"/>
          <w:sz w:val="28"/>
          <w:lang w:val="ru-RU"/>
        </w:rPr>
        <w:t>ком; выражение благодарности за поздравление; извинение;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интересующей информации; </w:t>
      </w:r>
      <w:r w:rsidRPr="00E4787A">
        <w:rPr>
          <w:rFonts w:ascii="Times New Roman" w:hAnsi="Times New Roman"/>
          <w:color w:val="000000"/>
          <w:sz w:val="28"/>
          <w:lang w:val="ru-RU"/>
        </w:rPr>
        <w:t>сообщение фактической информации, ответы на вопросы собеседника.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E4787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</w:t>
      </w:r>
      <w:r w:rsidRPr="00E4787A">
        <w:rPr>
          <w:rFonts w:ascii="Times New Roman" w:hAnsi="Times New Roman"/>
          <w:color w:val="000000"/>
          <w:sz w:val="28"/>
          <w:lang w:val="ru-RU"/>
        </w:rPr>
        <w:t>ратурного персонажа; рассказ о себе, члене семьи, друге.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</w:t>
      </w:r>
      <w:r w:rsidRPr="00E4787A">
        <w:rPr>
          <w:rFonts w:ascii="Times New Roman" w:hAnsi="Times New Roman"/>
          <w:color w:val="000000"/>
          <w:sz w:val="28"/>
          <w:lang w:val="ru-RU"/>
        </w:rPr>
        <w:t>акция на услышанное (при непосредственном общении).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</w:t>
      </w:r>
      <w:r w:rsidRPr="00E4787A">
        <w:rPr>
          <w:rFonts w:ascii="Times New Roman" w:hAnsi="Times New Roman"/>
          <w:color w:val="000000"/>
          <w:sz w:val="28"/>
          <w:lang w:val="ru-RU"/>
        </w:rPr>
        <w:t>аемой информации (при опосредованном общении).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</w:t>
      </w:r>
      <w:r w:rsidRPr="00E4787A">
        <w:rPr>
          <w:rFonts w:ascii="Times New Roman" w:hAnsi="Times New Roman"/>
          <w:color w:val="000000"/>
          <w:sz w:val="28"/>
          <w:lang w:val="ru-RU"/>
        </w:rPr>
        <w:t>исле контекстуальной,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</w:t>
      </w:r>
      <w:r w:rsidRPr="00E4787A">
        <w:rPr>
          <w:rFonts w:ascii="Times New Roman" w:hAnsi="Times New Roman"/>
          <w:color w:val="000000"/>
          <w:sz w:val="28"/>
          <w:lang w:val="ru-RU"/>
        </w:rPr>
        <w:t>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</w:t>
      </w:r>
      <w:r w:rsidRPr="00E4787A">
        <w:rPr>
          <w:rFonts w:ascii="Times New Roman" w:hAnsi="Times New Roman"/>
          <w:color w:val="000000"/>
          <w:sz w:val="28"/>
          <w:lang w:val="ru-RU"/>
        </w:rPr>
        <w:t>етствующей интонацией; понимание прочитанного.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</w:t>
      </w:r>
      <w:r w:rsidRPr="00E4787A">
        <w:rPr>
          <w:rFonts w:ascii="Times New Roman" w:hAnsi="Times New Roman"/>
          <w:color w:val="000000"/>
          <w:sz w:val="28"/>
          <w:lang w:val="ru-RU"/>
        </w:rPr>
        <w:t>коммуникативной задачи: с пониманием основного содержания, с пониманием запрашиваемой информации.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</w:t>
      </w:r>
      <w:r w:rsidRPr="00E4787A">
        <w:rPr>
          <w:rFonts w:ascii="Times New Roman" w:hAnsi="Times New Roman"/>
          <w:color w:val="000000"/>
          <w:sz w:val="28"/>
          <w:lang w:val="ru-RU"/>
        </w:rPr>
        <w:t>ллюстрации и с использованием с использованием языковой, в том числе контекстуальной,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</w:t>
      </w:r>
      <w:r w:rsidRPr="00E4787A">
        <w:rPr>
          <w:rFonts w:ascii="Times New Roman" w:hAnsi="Times New Roman"/>
          <w:color w:val="000000"/>
          <w:sz w:val="28"/>
          <w:lang w:val="ru-RU"/>
        </w:rPr>
        <w:t>без опоры на иллюстрации, а также с использованием языковой, в том числе контекстуальной,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Списывание текста; выписывание из текста слов, словосочетаний, </w:t>
      </w:r>
      <w:r w:rsidRPr="00E4787A">
        <w:rPr>
          <w:rFonts w:ascii="Times New Roman" w:hAnsi="Times New Roman"/>
          <w:color w:val="000000"/>
          <w:sz w:val="28"/>
          <w:lang w:val="ru-RU"/>
        </w:rPr>
        <w:t>предложений; вставка пропущенного слова в предложение в соответствии с решаемой коммуникативной/учебной задачей.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</w:t>
      </w:r>
      <w:r w:rsidRPr="00E4787A">
        <w:rPr>
          <w:rFonts w:ascii="Times New Roman" w:hAnsi="Times New Roman"/>
          <w:color w:val="000000"/>
          <w:sz w:val="28"/>
          <w:lang w:val="ru-RU"/>
        </w:rPr>
        <w:t>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Язы</w:t>
      </w:r>
      <w:r w:rsidRPr="00E4787A">
        <w:rPr>
          <w:rFonts w:ascii="Times New Roman" w:hAnsi="Times New Roman"/>
          <w:b/>
          <w:color w:val="000000"/>
          <w:sz w:val="28"/>
          <w:lang w:val="ru-RU"/>
        </w:rPr>
        <w:t>ковые знания и навыки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</w:t>
      </w:r>
      <w:r w:rsidRPr="00E4787A">
        <w:rPr>
          <w:rFonts w:ascii="Times New Roman" w:hAnsi="Times New Roman"/>
          <w:color w:val="000000"/>
          <w:sz w:val="28"/>
          <w:lang w:val="ru-RU"/>
        </w:rPr>
        <w:t>ого, побудительного и вопросительного (общий и специальный вопрос) предложений.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гласных в открытом и закрытом слоге в односложных словах, чтения гласных в третьем типе слога (гласная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E4787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</w:t>
      </w:r>
      <w:r w:rsidRPr="00E4787A">
        <w:rPr>
          <w:rFonts w:ascii="Times New Roman" w:hAnsi="Times New Roman"/>
          <w:color w:val="000000"/>
          <w:sz w:val="28"/>
          <w:lang w:val="ru-RU"/>
        </w:rPr>
        <w:t>ловах.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</w:t>
      </w:r>
      <w:r w:rsidRPr="00E4787A">
        <w:rPr>
          <w:rFonts w:ascii="Times New Roman" w:hAnsi="Times New Roman"/>
          <w:color w:val="000000"/>
          <w:sz w:val="28"/>
          <w:lang w:val="ru-RU"/>
        </w:rPr>
        <w:t>. Фонетически корректное озвучивание знаков транскрипции.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</w:t>
      </w:r>
      <w:r w:rsidRPr="00E4787A">
        <w:rPr>
          <w:rFonts w:ascii="Times New Roman" w:hAnsi="Times New Roman"/>
          <w:color w:val="000000"/>
          <w:sz w:val="28"/>
          <w:lang w:val="ru-RU"/>
        </w:rPr>
        <w:t>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 письменной речи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слов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ислительных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E4787A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E4787A">
        <w:rPr>
          <w:rFonts w:ascii="Times New Roman" w:hAnsi="Times New Roman"/>
          <w:color w:val="000000"/>
          <w:sz w:val="28"/>
          <w:lang w:val="ru-RU"/>
        </w:rPr>
        <w:t>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Правильные и неправи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 xml:space="preserve">-ing: to like/enjoy </w:t>
      </w:r>
      <w:r>
        <w:rPr>
          <w:rFonts w:ascii="Times New Roman" w:hAnsi="Times New Roman"/>
          <w:i/>
          <w:color w:val="000000"/>
          <w:sz w:val="28"/>
        </w:rPr>
        <w:t>doing smth (I like riding my bike.).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Личные местоимени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я в объектном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частотности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 xml:space="preserve">at 5 o’clock, in </w:t>
      </w:r>
      <w:r>
        <w:rPr>
          <w:rFonts w:ascii="Times New Roman" w:hAnsi="Times New Roman"/>
          <w:i/>
          <w:color w:val="000000"/>
          <w:sz w:val="28"/>
        </w:rPr>
        <w:t>the morning, on Monday).</w:t>
      </w:r>
    </w:p>
    <w:p w:rsidR="00E42A17" w:rsidRDefault="00E42A17">
      <w:pPr>
        <w:spacing w:after="0" w:line="264" w:lineRule="auto"/>
        <w:ind w:left="120"/>
        <w:jc w:val="both"/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</w:t>
      </w:r>
      <w:r w:rsidRPr="00E4787A">
        <w:rPr>
          <w:rFonts w:ascii="Times New Roman" w:hAnsi="Times New Roman"/>
          <w:color w:val="000000"/>
          <w:sz w:val="28"/>
          <w:lang w:val="ru-RU"/>
        </w:rPr>
        <w:t>тво, выражение благодарности, извинение, поздравление с днём рождения, Новым годом, Рождеством.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языка </w:t>
      </w:r>
      <w:r w:rsidRPr="00E4787A">
        <w:rPr>
          <w:rFonts w:ascii="Times New Roman" w:hAnsi="Times New Roman"/>
          <w:color w:val="000000"/>
          <w:sz w:val="28"/>
          <w:lang w:val="ru-RU"/>
        </w:rPr>
        <w:t>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в кач</w:t>
      </w:r>
      <w:r w:rsidRPr="00E4787A">
        <w:rPr>
          <w:rFonts w:ascii="Times New Roman" w:hAnsi="Times New Roman"/>
          <w:color w:val="000000"/>
          <w:sz w:val="28"/>
          <w:lang w:val="ru-RU"/>
        </w:rPr>
        <w:t>естве опоры при порождении собственных высказываний ключевых слов, вопросов; иллюстраций.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</w:t>
      </w:r>
      <w:r w:rsidRPr="00E4787A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E42A17" w:rsidRPr="00E4787A" w:rsidRDefault="00E42A17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E4787A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E4787A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</w:t>
      </w:r>
      <w:r w:rsidRPr="00E4787A">
        <w:rPr>
          <w:rFonts w:ascii="Times New Roman" w:hAnsi="Times New Roman"/>
          <w:color w:val="000000"/>
          <w:sz w:val="28"/>
          <w:lang w:val="ru-RU"/>
        </w:rPr>
        <w:t>м. Любимая сказка/история/рассказ. Выходной день. Каникулы.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E4787A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вия. Дикие и домашние животные. Погода. </w:t>
      </w:r>
      <w:r>
        <w:rPr>
          <w:rFonts w:ascii="Times New Roman" w:hAnsi="Times New Roman"/>
          <w:color w:val="000000"/>
          <w:sz w:val="28"/>
        </w:rPr>
        <w:t xml:space="preserve">Времена года (месяцы). </w:t>
      </w:r>
      <w:r w:rsidRPr="00E4787A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E4787A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</w:t>
      </w:r>
      <w:r w:rsidRPr="00E4787A">
        <w:rPr>
          <w:rFonts w:ascii="Times New Roman" w:hAnsi="Times New Roman"/>
          <w:color w:val="000000"/>
          <w:sz w:val="28"/>
          <w:lang w:val="ru-RU"/>
        </w:rPr>
        <w:t>турные персонажи детских книг. Праздники родной страны и страны/стран изучаемого языка.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E4787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речевого этикета, принятых в стране/странах изучаемого языка: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</w:t>
      </w:r>
      <w:r w:rsidRPr="00E4787A">
        <w:rPr>
          <w:rFonts w:ascii="Times New Roman" w:hAnsi="Times New Roman"/>
          <w:color w:val="000000"/>
          <w:sz w:val="28"/>
          <w:lang w:val="ru-RU"/>
        </w:rPr>
        <w:t>арности за поздравление; выражение извинения;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</w:t>
      </w:r>
      <w:r w:rsidRPr="00E4787A">
        <w:rPr>
          <w:rFonts w:ascii="Times New Roman" w:hAnsi="Times New Roman"/>
          <w:color w:val="000000"/>
          <w:sz w:val="28"/>
          <w:lang w:val="ru-RU"/>
        </w:rPr>
        <w:t>ка;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E4787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</w:t>
      </w:r>
      <w:r w:rsidRPr="00E4787A"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по образцу (с выражением своего отношения к предмету речи).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</w:t>
      </w:r>
      <w:r w:rsidRPr="00E4787A">
        <w:rPr>
          <w:rFonts w:ascii="Times New Roman" w:hAnsi="Times New Roman"/>
          <w:color w:val="000000"/>
          <w:sz w:val="28"/>
          <w:lang w:val="ru-RU"/>
        </w:rPr>
        <w:t>о несложного проектного задания.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</w:t>
      </w:r>
      <w:r w:rsidRPr="00E4787A">
        <w:rPr>
          <w:rFonts w:ascii="Times New Roman" w:hAnsi="Times New Roman"/>
          <w:color w:val="000000"/>
          <w:sz w:val="28"/>
          <w:lang w:val="ru-RU"/>
        </w:rPr>
        <w:t>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Аудирование с поним</w:t>
      </w:r>
      <w:r w:rsidRPr="00E4787A">
        <w:rPr>
          <w:rFonts w:ascii="Times New Roman" w:hAnsi="Times New Roman"/>
          <w:color w:val="000000"/>
          <w:sz w:val="28"/>
          <w:lang w:val="ru-RU"/>
        </w:rPr>
        <w:t>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Аудирование с пони</w:t>
      </w:r>
      <w:r w:rsidRPr="00E4787A">
        <w:rPr>
          <w:rFonts w:ascii="Times New Roman" w:hAnsi="Times New Roman"/>
          <w:color w:val="000000"/>
          <w:sz w:val="28"/>
          <w:lang w:val="ru-RU"/>
        </w:rPr>
        <w:t>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</w:t>
      </w:r>
      <w:r w:rsidRPr="00E4787A">
        <w:rPr>
          <w:rFonts w:ascii="Times New Roman" w:hAnsi="Times New Roman"/>
          <w:color w:val="000000"/>
          <w:sz w:val="28"/>
          <w:lang w:val="ru-RU"/>
        </w:rPr>
        <w:t>зывания собеседников в ситуациях повседневного общения, рассказ, сказка, сообщение информационного характера.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Тексты для чтения </w:t>
      </w:r>
      <w:r w:rsidRPr="00E4787A">
        <w:rPr>
          <w:rFonts w:ascii="Times New Roman" w:hAnsi="Times New Roman"/>
          <w:color w:val="000000"/>
          <w:sz w:val="28"/>
          <w:lang w:val="ru-RU"/>
        </w:rPr>
        <w:t>вслух: диалог, рассказ, сказка.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</w:t>
      </w:r>
      <w:r w:rsidRPr="00E4787A">
        <w:rPr>
          <w:rFonts w:ascii="Times New Roman" w:hAnsi="Times New Roman"/>
          <w:color w:val="000000"/>
          <w:sz w:val="28"/>
          <w:lang w:val="ru-RU"/>
        </w:rPr>
        <w:t>манием запрашиваемой информации.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</w:t>
      </w:r>
      <w:r w:rsidRPr="00E4787A">
        <w:rPr>
          <w:rFonts w:ascii="Times New Roman" w:hAnsi="Times New Roman"/>
          <w:color w:val="000000"/>
          <w:sz w:val="28"/>
          <w:lang w:val="ru-RU"/>
        </w:rPr>
        <w:t>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</w:t>
      </w:r>
      <w:r w:rsidRPr="00E4787A">
        <w:rPr>
          <w:rFonts w:ascii="Times New Roman" w:hAnsi="Times New Roman"/>
          <w:color w:val="000000"/>
          <w:sz w:val="28"/>
          <w:lang w:val="ru-RU"/>
        </w:rPr>
        <w:t>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</w:t>
      </w:r>
      <w:r w:rsidRPr="00E4787A">
        <w:rPr>
          <w:rFonts w:ascii="Times New Roman" w:hAnsi="Times New Roman"/>
          <w:color w:val="000000"/>
          <w:sz w:val="28"/>
          <w:lang w:val="ru-RU"/>
        </w:rPr>
        <w:t>онтекстуальной, догадки.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</w:t>
      </w:r>
      <w:r w:rsidRPr="00E4787A">
        <w:rPr>
          <w:rFonts w:ascii="Times New Roman" w:hAnsi="Times New Roman"/>
          <w:color w:val="000000"/>
          <w:sz w:val="28"/>
          <w:lang w:val="ru-RU"/>
        </w:rPr>
        <w:t>екст научно-популярного характера, стихотворение.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Заполнение простых анкет и </w:t>
      </w:r>
      <w:r w:rsidRPr="00E4787A">
        <w:rPr>
          <w:rFonts w:ascii="Times New Roman" w:hAnsi="Times New Roman"/>
          <w:color w:val="000000"/>
          <w:sz w:val="28"/>
          <w:lang w:val="ru-RU"/>
        </w:rPr>
        <w:t>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днём рождения, Новым годом, Рождеством) с выражением пожеланий.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ия звонких согласных в конце слога или слова, отсутствие смягчения согласных перед гласными. Связующее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</w:t>
      </w:r>
      <w:r w:rsidRPr="00E4787A">
        <w:rPr>
          <w:rFonts w:ascii="Times New Roman" w:hAnsi="Times New Roman"/>
          <w:color w:val="000000"/>
          <w:sz w:val="28"/>
          <w:lang w:val="ru-RU"/>
        </w:rPr>
        <w:t>ловах; интонации перечисления.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) в </w:t>
      </w:r>
      <w:r w:rsidRPr="00E4787A">
        <w:rPr>
          <w:rFonts w:ascii="Times New Roman" w:hAnsi="Times New Roman"/>
          <w:color w:val="000000"/>
          <w:sz w:val="28"/>
          <w:lang w:val="ru-RU"/>
        </w:rPr>
        <w:t>односложных, двусложных и многосложных словах.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Знаки английской </w:t>
      </w:r>
      <w:r w:rsidRPr="00E4787A">
        <w:rPr>
          <w:rFonts w:ascii="Times New Roman" w:hAnsi="Times New Roman"/>
          <w:color w:val="000000"/>
          <w:sz w:val="28"/>
          <w:lang w:val="ru-RU"/>
        </w:rPr>
        <w:t>транскрипции; отличие их от букв английского алфавита. Фонетически корректное озвучивание знаков транскрипции.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</w:t>
      </w:r>
      <w:r w:rsidRPr="00E4787A">
        <w:rPr>
          <w:rFonts w:ascii="Times New Roman" w:hAnsi="Times New Roman"/>
          <w:color w:val="000000"/>
          <w:sz w:val="28"/>
          <w:lang w:val="ru-RU"/>
        </w:rPr>
        <w:t>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E4787A">
        <w:rPr>
          <w:rFonts w:ascii="Times New Roman" w:hAnsi="Times New Roman"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Лекс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</w:t>
      </w:r>
      <w:r w:rsidRPr="00E4787A">
        <w:rPr>
          <w:rFonts w:ascii="Times New Roman" w:hAnsi="Times New Roman"/>
          <w:color w:val="000000"/>
          <w:sz w:val="28"/>
          <w:lang w:val="ru-RU"/>
        </w:rPr>
        <w:t>ласса, включая 350 лексических единиц, усвоенных в предыдущие два года обучения.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изученных морфологических форм и синтаксических конструкций английского языка.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E478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</w:t>
      </w:r>
      <w:r w:rsidRPr="00E4787A">
        <w:rPr>
          <w:rFonts w:ascii="Times New Roman" w:hAnsi="Times New Roman"/>
          <w:color w:val="000000"/>
          <w:sz w:val="28"/>
          <w:lang w:val="ru-RU"/>
        </w:rPr>
        <w:t>й вопросы) предложениях.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E4787A">
        <w:rPr>
          <w:rFonts w:ascii="Times New Roman" w:hAnsi="Times New Roman"/>
          <w:color w:val="000000"/>
          <w:sz w:val="28"/>
          <w:lang w:val="ru-RU"/>
        </w:rPr>
        <w:t>.).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Степени срав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E4787A">
        <w:rPr>
          <w:rFonts w:ascii="Times New Roman" w:hAnsi="Times New Roman"/>
          <w:color w:val="000000"/>
          <w:sz w:val="28"/>
          <w:lang w:val="ru-RU"/>
        </w:rPr>
        <w:t>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E4787A">
        <w:rPr>
          <w:rFonts w:ascii="Times New Roman" w:hAnsi="Times New Roman"/>
          <w:color w:val="000000"/>
          <w:sz w:val="28"/>
          <w:lang w:val="ru-RU"/>
        </w:rPr>
        <w:t>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Знание и </w:t>
      </w: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</w:t>
      </w:r>
      <w:r w:rsidRPr="00E4787A">
        <w:rPr>
          <w:rFonts w:ascii="Times New Roman" w:hAnsi="Times New Roman"/>
          <w:color w:val="000000"/>
          <w:sz w:val="28"/>
          <w:lang w:val="ru-RU"/>
        </w:rPr>
        <w:t>ия, Новым годом, Рождеством, разговор по телефону).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</w:t>
      </w:r>
      <w:r w:rsidRPr="00E4787A">
        <w:rPr>
          <w:rFonts w:ascii="Times New Roman" w:hAnsi="Times New Roman"/>
          <w:color w:val="000000"/>
          <w:sz w:val="28"/>
          <w:lang w:val="ru-RU"/>
        </w:rPr>
        <w:t>ного города/села; цвета национальных флагов; основные достопримечательности).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E4787A">
        <w:rPr>
          <w:rFonts w:ascii="Times New Roman" w:hAnsi="Times New Roman"/>
          <w:color w:val="000000"/>
          <w:sz w:val="28"/>
          <w:lang w:val="ru-RU"/>
        </w:rPr>
        <w:t>ование в качестве опоры при порождении собственных высказываний ключевых слов, вопросов; картинок, фотографий.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</w:t>
      </w:r>
      <w:r w:rsidRPr="00E4787A">
        <w:rPr>
          <w:rFonts w:ascii="Times New Roman" w:hAnsi="Times New Roman"/>
          <w:color w:val="000000"/>
          <w:sz w:val="28"/>
          <w:lang w:val="ru-RU"/>
        </w:rPr>
        <w:t>ержания прочитанного/прослушанного текста или для нахождения в тексте запрашиваемой информации.</w:t>
      </w:r>
    </w:p>
    <w:p w:rsidR="00E42A17" w:rsidRPr="00E4787A" w:rsidRDefault="00E42A17">
      <w:pPr>
        <w:rPr>
          <w:lang w:val="ru-RU"/>
        </w:rPr>
        <w:sectPr w:rsidR="00E42A17" w:rsidRPr="00E4787A">
          <w:pgSz w:w="11906" w:h="16383"/>
          <w:pgMar w:top="1134" w:right="850" w:bottom="1134" w:left="1701" w:header="720" w:footer="720" w:gutter="0"/>
          <w:cols w:space="720"/>
        </w:sect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bookmarkStart w:id="11" w:name="block-78900534"/>
      <w:bookmarkEnd w:id="8"/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E4787A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</w:t>
      </w:r>
      <w:r w:rsidRPr="00E4787A">
        <w:rPr>
          <w:rFonts w:ascii="Times New Roman" w:hAnsi="Times New Roman"/>
          <w:color w:val="000000"/>
          <w:sz w:val="28"/>
          <w:lang w:val="ru-RU"/>
        </w:rPr>
        <w:t>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</w:t>
      </w:r>
      <w:r w:rsidRPr="00E4787A">
        <w:rPr>
          <w:rFonts w:ascii="Times New Roman" w:hAnsi="Times New Roman"/>
          <w:color w:val="000000"/>
          <w:sz w:val="28"/>
          <w:lang w:val="ru-RU"/>
        </w:rPr>
        <w:t>азования у обучающегося будут сформированы следующие личностные результаты: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E42A17" w:rsidRPr="00E4787A" w:rsidRDefault="00B842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E42A17" w:rsidRPr="00E4787A" w:rsidRDefault="00B842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E42A17" w:rsidRPr="00E4787A" w:rsidRDefault="00B842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сопричаст</w:t>
      </w:r>
      <w:r w:rsidRPr="00E4787A">
        <w:rPr>
          <w:rFonts w:ascii="Times New Roman" w:hAnsi="Times New Roman"/>
          <w:color w:val="000000"/>
          <w:sz w:val="28"/>
          <w:lang w:val="ru-RU"/>
        </w:rPr>
        <w:t>ность к прошлому, настоящему и будущему своей страны и родного края;</w:t>
      </w:r>
    </w:p>
    <w:p w:rsidR="00E42A17" w:rsidRPr="00E4787A" w:rsidRDefault="00B842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E42A17" w:rsidRPr="00E4787A" w:rsidRDefault="00B842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поведения и правилах межличностных отношений.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E42A17" w:rsidRDefault="00B8426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E42A17" w:rsidRPr="00E4787A" w:rsidRDefault="00B842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42A17" w:rsidRPr="00E4787A" w:rsidRDefault="00B842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морального вреда другим людям.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E42A17" w:rsidRPr="00E4787A" w:rsidRDefault="00B842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42A17" w:rsidRPr="00E4787A" w:rsidRDefault="00B842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</w:t>
      </w:r>
      <w:r w:rsidRPr="00E4787A">
        <w:rPr>
          <w:rFonts w:ascii="Times New Roman" w:hAnsi="Times New Roman"/>
          <w:color w:val="000000"/>
          <w:sz w:val="28"/>
          <w:lang w:val="ru-RU"/>
        </w:rPr>
        <w:t>удожественной деятельности.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E42A17" w:rsidRPr="00E4787A" w:rsidRDefault="00B842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E42A17" w:rsidRPr="00E4787A" w:rsidRDefault="00B842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бережное </w:t>
      </w:r>
      <w:r w:rsidRPr="00E4787A">
        <w:rPr>
          <w:rFonts w:ascii="Times New Roman" w:hAnsi="Times New Roman"/>
          <w:color w:val="000000"/>
          <w:sz w:val="28"/>
          <w:lang w:val="ru-RU"/>
        </w:rPr>
        <w:t>отношение к физическому и психическому здоровью.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E42A17" w:rsidRPr="00E4787A" w:rsidRDefault="00B842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</w:t>
      </w:r>
      <w:r w:rsidRPr="00E4787A">
        <w:rPr>
          <w:rFonts w:ascii="Times New Roman" w:hAnsi="Times New Roman"/>
          <w:color w:val="000000"/>
          <w:sz w:val="28"/>
          <w:lang w:val="ru-RU"/>
        </w:rPr>
        <w:t>рес к различным профессия.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E42A17" w:rsidRDefault="00B8426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E42A17" w:rsidRPr="00E4787A" w:rsidRDefault="00B842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E42A17" w:rsidRPr="00E4787A" w:rsidRDefault="00B842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E42A17" w:rsidRPr="00E4787A" w:rsidRDefault="00B842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</w:t>
      </w:r>
      <w:r w:rsidRPr="00E4787A">
        <w:rPr>
          <w:rFonts w:ascii="Times New Roman" w:hAnsi="Times New Roman"/>
          <w:color w:val="000000"/>
          <w:sz w:val="28"/>
          <w:lang w:val="ru-RU"/>
        </w:rPr>
        <w:t>инициативность, любознательность и самостоятельность в познании.</w:t>
      </w:r>
    </w:p>
    <w:p w:rsidR="00E42A17" w:rsidRPr="00E4787A" w:rsidRDefault="00E42A17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</w:t>
      </w:r>
      <w:r w:rsidRPr="00E4787A">
        <w:rPr>
          <w:rFonts w:ascii="Times New Roman" w:hAnsi="Times New Roman"/>
          <w:color w:val="000000"/>
          <w:sz w:val="28"/>
          <w:lang w:val="ru-RU"/>
        </w:rPr>
        <w:t>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42A17" w:rsidRPr="00E4787A" w:rsidRDefault="00B842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сравнения, устанавливать аналогии;</w:t>
      </w:r>
    </w:p>
    <w:p w:rsidR="00E42A17" w:rsidRPr="00E4787A" w:rsidRDefault="00B842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E42A17" w:rsidRPr="00E4787A" w:rsidRDefault="00B842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42A17" w:rsidRPr="00E4787A" w:rsidRDefault="00B842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</w:t>
      </w:r>
      <w:r w:rsidRPr="00E4787A">
        <w:rPr>
          <w:rFonts w:ascii="Times New Roman" w:hAnsi="Times New Roman"/>
          <w:color w:val="000000"/>
          <w:sz w:val="28"/>
          <w:lang w:val="ru-RU"/>
        </w:rPr>
        <w:t>ных и наблюдениях на основе предложенного педагогическим работником алгоритма;</w:t>
      </w:r>
    </w:p>
    <w:p w:rsidR="00E42A17" w:rsidRPr="00E4787A" w:rsidRDefault="00B842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42A17" w:rsidRPr="00E4787A" w:rsidRDefault="00B842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</w:t>
      </w:r>
      <w:r w:rsidRPr="00E4787A">
        <w:rPr>
          <w:rFonts w:ascii="Times New Roman" w:hAnsi="Times New Roman"/>
          <w:color w:val="000000"/>
          <w:sz w:val="28"/>
          <w:lang w:val="ru-RU"/>
        </w:rPr>
        <w:t>посредственному наблюдению или знакомых по опыту, делать выводы.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42A17" w:rsidRPr="00E4787A" w:rsidRDefault="00B842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42A17" w:rsidRPr="00E4787A" w:rsidRDefault="00B842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 помощью педагогич</w:t>
      </w:r>
      <w:r w:rsidRPr="00E4787A">
        <w:rPr>
          <w:rFonts w:ascii="Times New Roman" w:hAnsi="Times New Roman"/>
          <w:color w:val="000000"/>
          <w:sz w:val="28"/>
          <w:lang w:val="ru-RU"/>
        </w:rPr>
        <w:t>еского работника формулировать цель, планировать изменения объекта, ситуации;</w:t>
      </w:r>
    </w:p>
    <w:p w:rsidR="00E42A17" w:rsidRPr="00E4787A" w:rsidRDefault="00B842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42A17" w:rsidRPr="00E4787A" w:rsidRDefault="00B842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</w:t>
      </w:r>
      <w:r w:rsidRPr="00E4787A">
        <w:rPr>
          <w:rFonts w:ascii="Times New Roman" w:hAnsi="Times New Roman"/>
          <w:color w:val="000000"/>
          <w:sz w:val="28"/>
          <w:lang w:val="ru-RU"/>
        </w:rPr>
        <w:t>установлению особенностей объекта изучения и связей между объектами (часть целое, причина следствие);</w:t>
      </w:r>
    </w:p>
    <w:p w:rsidR="00E42A17" w:rsidRPr="00E4787A" w:rsidRDefault="00B842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</w:t>
      </w:r>
      <w:r w:rsidRPr="00E4787A">
        <w:rPr>
          <w:rFonts w:ascii="Times New Roman" w:hAnsi="Times New Roman"/>
          <w:color w:val="000000"/>
          <w:sz w:val="28"/>
          <w:lang w:val="ru-RU"/>
        </w:rPr>
        <w:t>исследования);</w:t>
      </w:r>
    </w:p>
    <w:p w:rsidR="00E42A17" w:rsidRPr="00E4787A" w:rsidRDefault="00B842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42A17" w:rsidRDefault="00B842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E42A17" w:rsidRPr="00E4787A" w:rsidRDefault="00B842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</w:t>
      </w:r>
      <w:r w:rsidRPr="00E4787A">
        <w:rPr>
          <w:rFonts w:ascii="Times New Roman" w:hAnsi="Times New Roman"/>
          <w:color w:val="000000"/>
          <w:sz w:val="28"/>
          <w:lang w:val="ru-RU"/>
        </w:rPr>
        <w:t>ю, представленную в явном виде;</w:t>
      </w:r>
    </w:p>
    <w:p w:rsidR="00E42A17" w:rsidRPr="00E4787A" w:rsidRDefault="00B842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E42A17" w:rsidRPr="00E4787A" w:rsidRDefault="00B842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</w:t>
      </w:r>
      <w:r w:rsidRPr="00E4787A">
        <w:rPr>
          <w:rFonts w:ascii="Times New Roman" w:hAnsi="Times New Roman"/>
          <w:color w:val="000000"/>
          <w:sz w:val="28"/>
          <w:lang w:val="ru-RU"/>
        </w:rPr>
        <w:t>едставителей) несовершеннолетних обучающихся) правила информационной безопасности при поиске информации в Интернете;</w:t>
      </w:r>
    </w:p>
    <w:p w:rsidR="00E42A17" w:rsidRPr="00E4787A" w:rsidRDefault="00B842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E42A17" w:rsidRPr="00E4787A" w:rsidRDefault="00B842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самостоятельно создавать сх</w:t>
      </w:r>
      <w:r w:rsidRPr="00E4787A">
        <w:rPr>
          <w:rFonts w:ascii="Times New Roman" w:hAnsi="Times New Roman"/>
          <w:color w:val="000000"/>
          <w:sz w:val="28"/>
          <w:lang w:val="ru-RU"/>
        </w:rPr>
        <w:t>емы, таблицы для представления информации.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42A17" w:rsidRDefault="00E42A17">
      <w:pPr>
        <w:spacing w:after="0" w:line="264" w:lineRule="auto"/>
        <w:ind w:left="120"/>
        <w:jc w:val="both"/>
      </w:pP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соблюдать правила ведения диалога и дискуссии;</w:t>
      </w: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создавать устные и письменны</w:t>
      </w:r>
      <w:r w:rsidRPr="00E4787A">
        <w:rPr>
          <w:rFonts w:ascii="Times New Roman" w:hAnsi="Times New Roman"/>
          <w:color w:val="000000"/>
          <w:sz w:val="28"/>
          <w:lang w:val="ru-RU"/>
        </w:rPr>
        <w:t>е тексты (описание, рассуждение, повествование);</w:t>
      </w:r>
    </w:p>
    <w:p w:rsidR="00E42A17" w:rsidRDefault="00B842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E42A17" w:rsidRPr="00E4787A" w:rsidRDefault="00B842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42A17" w:rsidRPr="00E4787A" w:rsidRDefault="00B842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</w:t>
      </w:r>
      <w:r w:rsidRPr="00E4787A">
        <w:rPr>
          <w:rFonts w:ascii="Times New Roman" w:hAnsi="Times New Roman"/>
          <w:color w:val="000000"/>
          <w:sz w:val="28"/>
          <w:lang w:val="ru-RU"/>
        </w:rPr>
        <w:t>по решению учебной задачи для получения результата;</w:t>
      </w:r>
    </w:p>
    <w:p w:rsidR="00E42A17" w:rsidRDefault="00B8426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42A17" w:rsidRPr="00E4787A" w:rsidRDefault="00B842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E4787A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</w:t>
      </w:r>
      <w:r w:rsidRPr="00E4787A">
        <w:rPr>
          <w:rFonts w:ascii="Times New Roman" w:hAnsi="Times New Roman"/>
          <w:color w:val="000000"/>
          <w:sz w:val="28"/>
          <w:lang w:val="ru-RU"/>
        </w:rPr>
        <w:t>ситуации на основе предложенного формата планирования, распределения промежуточных шагов и сроков;</w:t>
      </w:r>
    </w:p>
    <w:p w:rsidR="00E42A17" w:rsidRPr="00E4787A" w:rsidRDefault="00B842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</w:t>
      </w:r>
      <w:r w:rsidRPr="00E4787A">
        <w:rPr>
          <w:rFonts w:ascii="Times New Roman" w:hAnsi="Times New Roman"/>
          <w:color w:val="000000"/>
          <w:sz w:val="28"/>
          <w:lang w:val="ru-RU"/>
        </w:rPr>
        <w:t>стной работы;</w:t>
      </w:r>
    </w:p>
    <w:p w:rsidR="00E42A17" w:rsidRPr="00E4787A" w:rsidRDefault="00B842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42A17" w:rsidRPr="00E4787A" w:rsidRDefault="00B842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42A17" w:rsidRPr="00E4787A" w:rsidRDefault="00B842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42A17" w:rsidRPr="00E4787A" w:rsidRDefault="00B842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E42A17" w:rsidRPr="00E4787A" w:rsidRDefault="00E42A17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ПРЕДМЕТНЫЕ РЕЗУЛЬТ</w:t>
      </w:r>
      <w:r w:rsidRPr="00E4787A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сфо</w:t>
      </w:r>
      <w:r w:rsidRPr="00E4787A">
        <w:rPr>
          <w:rFonts w:ascii="Times New Roman" w:hAnsi="Times New Roman"/>
          <w:color w:val="000000"/>
          <w:sz w:val="28"/>
          <w:lang w:val="ru-RU"/>
        </w:rPr>
        <w:t>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478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787A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4787A">
        <w:rPr>
          <w:rFonts w:ascii="Times New Roman" w:hAnsi="Times New Roman"/>
          <w:color w:val="000000"/>
          <w:sz w:val="28"/>
          <w:lang w:val="ru-RU"/>
        </w:rPr>
        <w:t>обучающийся получит следу</w:t>
      </w:r>
      <w:r w:rsidRPr="00E4787A">
        <w:rPr>
          <w:rFonts w:ascii="Times New Roman" w:hAnsi="Times New Roman"/>
          <w:color w:val="000000"/>
          <w:sz w:val="28"/>
          <w:lang w:val="ru-RU"/>
        </w:rPr>
        <w:t>ющие предметные результаты: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</w:t>
      </w:r>
      <w:r w:rsidRPr="00E4787A">
        <w:rPr>
          <w:rFonts w:ascii="Times New Roman" w:hAnsi="Times New Roman"/>
          <w:color w:val="000000"/>
          <w:sz w:val="28"/>
          <w:lang w:val="ru-RU"/>
        </w:rPr>
        <w:t>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</w:t>
      </w:r>
      <w:r w:rsidRPr="00E4787A">
        <w:rPr>
          <w:rFonts w:ascii="Times New Roman" w:hAnsi="Times New Roman"/>
          <w:color w:val="000000"/>
          <w:sz w:val="28"/>
          <w:lang w:val="ru-RU"/>
        </w:rPr>
        <w:t>инки, фотографии и (или) ключевые слова, вопросы.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</w:t>
      </w:r>
      <w:r w:rsidRPr="00E4787A">
        <w:rPr>
          <w:rFonts w:ascii="Times New Roman" w:hAnsi="Times New Roman"/>
          <w:color w:val="000000"/>
          <w:sz w:val="28"/>
          <w:lang w:val="ru-RU"/>
        </w:rPr>
        <w:t>ия – до 40 секунд).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читать про себя и понимать учеб</w:t>
      </w:r>
      <w:r w:rsidRPr="00E4787A">
        <w:rPr>
          <w:rFonts w:ascii="Times New Roman" w:hAnsi="Times New Roman"/>
          <w:color w:val="000000"/>
          <w:sz w:val="28"/>
          <w:lang w:val="ru-RU"/>
        </w:rPr>
        <w:t>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опоры и языковую догадку (объём текста для чтения – до 80 слов).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с праздниками (с днём рождения, Новым годом).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</w:t>
      </w:r>
      <w:r w:rsidRPr="00E4787A">
        <w:rPr>
          <w:rFonts w:ascii="Times New Roman" w:hAnsi="Times New Roman"/>
          <w:color w:val="000000"/>
          <w:sz w:val="28"/>
          <w:lang w:val="ru-RU"/>
        </w:rPr>
        <w:t>ое написание букв, буквосочетаний, слов);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чит</w:t>
      </w:r>
      <w:r w:rsidRPr="00E4787A">
        <w:rPr>
          <w:rFonts w:ascii="Times New Roman" w:hAnsi="Times New Roman"/>
          <w:color w:val="000000"/>
          <w:sz w:val="28"/>
          <w:lang w:val="ru-RU"/>
        </w:rPr>
        <w:t>ать новые слова согласно основным правилам чтения;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заполнять пропус</w:t>
      </w:r>
      <w:r w:rsidRPr="00E4787A">
        <w:rPr>
          <w:rFonts w:ascii="Times New Roman" w:hAnsi="Times New Roman"/>
          <w:color w:val="000000"/>
          <w:sz w:val="28"/>
          <w:lang w:val="ru-RU"/>
        </w:rPr>
        <w:t>ки словами; дописывать предложения;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Лексич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еская сторона речи: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использовать языкову</w:t>
      </w:r>
      <w:r w:rsidRPr="00E4787A">
        <w:rPr>
          <w:rFonts w:ascii="Times New Roman" w:hAnsi="Times New Roman"/>
          <w:color w:val="000000"/>
          <w:sz w:val="28"/>
          <w:lang w:val="ru-RU"/>
        </w:rPr>
        <w:t>ю догадку в распознавании интернациональных слов.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</w:t>
      </w:r>
      <w:r w:rsidRPr="00E4787A">
        <w:rPr>
          <w:rFonts w:ascii="Times New Roman" w:hAnsi="Times New Roman"/>
          <w:color w:val="000000"/>
          <w:sz w:val="28"/>
          <w:lang w:val="ru-RU"/>
        </w:rPr>
        <w:t>альный, вопросы), побудительные (в утвердительной форме);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с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повелитель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ное наклонение: побудительные предложения в утвердительной форме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) в повествовательных (утвердительных и отрицательных) и вопросительных </w:t>
      </w:r>
      <w:r w:rsidRPr="00E4787A">
        <w:rPr>
          <w:rFonts w:ascii="Times New Roman" w:hAnsi="Times New Roman"/>
          <w:color w:val="000000"/>
          <w:sz w:val="28"/>
          <w:lang w:val="ru-RU"/>
        </w:rPr>
        <w:t>(общий и специальный вопрос) предложениях;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для выражени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я умения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неопределённый, определённый и нулевой артикль с существительными (наиболее </w:t>
      </w:r>
      <w:r w:rsidRPr="00E4787A">
        <w:rPr>
          <w:rFonts w:ascii="Times New Roman" w:hAnsi="Times New Roman"/>
          <w:color w:val="000000"/>
          <w:sz w:val="28"/>
          <w:lang w:val="ru-RU"/>
        </w:rPr>
        <w:t>распространённые случаи употребления);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притяжательные местоимения;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Социо</w:t>
      </w:r>
      <w:r w:rsidRPr="00E4787A">
        <w:rPr>
          <w:rFonts w:ascii="Times New Roman" w:hAnsi="Times New Roman"/>
          <w:b/>
          <w:color w:val="000000"/>
          <w:sz w:val="28"/>
          <w:lang w:val="ru-RU"/>
        </w:rPr>
        <w:t>культурные знания и умения</w:t>
      </w:r>
      <w:r w:rsidRPr="00E4787A">
        <w:rPr>
          <w:rFonts w:ascii="Times New Roman" w:hAnsi="Times New Roman"/>
          <w:color w:val="000000"/>
          <w:sz w:val="28"/>
          <w:lang w:val="ru-RU"/>
        </w:rPr>
        <w:t>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днём рождения, Новым годом, Рождеством;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E42A17" w:rsidRPr="00E4787A" w:rsidRDefault="00E42A17">
      <w:pPr>
        <w:spacing w:after="0" w:line="264" w:lineRule="auto"/>
        <w:ind w:left="120"/>
        <w:jc w:val="both"/>
        <w:rPr>
          <w:lang w:val="ru-RU"/>
        </w:rPr>
      </w:pP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478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787A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4787A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вести разные виды диалого</w:t>
      </w:r>
      <w:r w:rsidRPr="00E4787A">
        <w:rPr>
          <w:rFonts w:ascii="Times New Roman" w:hAnsi="Times New Roman"/>
          <w:color w:val="000000"/>
          <w:sz w:val="28"/>
          <w:lang w:val="ru-RU"/>
        </w:rPr>
        <w:t>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</w:t>
      </w:r>
      <w:r w:rsidRPr="00E4787A">
        <w:rPr>
          <w:rFonts w:ascii="Times New Roman" w:hAnsi="Times New Roman"/>
          <w:color w:val="000000"/>
          <w:sz w:val="28"/>
          <w:lang w:val="ru-RU"/>
        </w:rPr>
        <w:t>мого языка (не менее 4 реплик со стороны каждого собеседника);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передавать </w:t>
      </w:r>
      <w:r w:rsidRPr="00E4787A">
        <w:rPr>
          <w:rFonts w:ascii="Times New Roman" w:hAnsi="Times New Roman"/>
          <w:color w:val="000000"/>
          <w:sz w:val="28"/>
          <w:lang w:val="ru-RU"/>
        </w:rPr>
        <w:t>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обучающихся вербально/невербально реагировать на </w:t>
      </w:r>
      <w:r w:rsidRPr="00E4787A">
        <w:rPr>
          <w:rFonts w:ascii="Times New Roman" w:hAnsi="Times New Roman"/>
          <w:color w:val="000000"/>
          <w:sz w:val="28"/>
          <w:lang w:val="ru-RU"/>
        </w:rPr>
        <w:t>услышанное;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</w:t>
      </w:r>
      <w:r w:rsidRPr="00E4787A">
        <w:rPr>
          <w:rFonts w:ascii="Times New Roman" w:hAnsi="Times New Roman"/>
          <w:color w:val="000000"/>
          <w:sz w:val="28"/>
          <w:lang w:val="ru-RU"/>
        </w:rPr>
        <w:t>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</w:t>
      </w:r>
      <w:r w:rsidRPr="00E4787A">
        <w:rPr>
          <w:rFonts w:ascii="Times New Roman" w:hAnsi="Times New Roman"/>
          <w:color w:val="000000"/>
          <w:sz w:val="28"/>
          <w:lang w:val="ru-RU"/>
        </w:rPr>
        <w:t>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</w:t>
      </w:r>
      <w:r w:rsidRPr="00E4787A">
        <w:rPr>
          <w:rFonts w:ascii="Times New Roman" w:hAnsi="Times New Roman"/>
          <w:color w:val="000000"/>
          <w:sz w:val="28"/>
          <w:lang w:val="ru-RU"/>
        </w:rPr>
        <w:t>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</w:t>
      </w:r>
      <w:r w:rsidRPr="00E4787A">
        <w:rPr>
          <w:rFonts w:ascii="Times New Roman" w:hAnsi="Times New Roman"/>
          <w:color w:val="000000"/>
          <w:sz w:val="28"/>
          <w:lang w:val="ru-RU"/>
        </w:rPr>
        <w:t>ки (объём текста/текстов для чтения – до 130 слов).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</w:t>
      </w:r>
      <w:r w:rsidRPr="00E4787A">
        <w:rPr>
          <w:rFonts w:ascii="Times New Roman" w:hAnsi="Times New Roman"/>
          <w:color w:val="000000"/>
          <w:sz w:val="28"/>
          <w:lang w:val="ru-RU"/>
        </w:rPr>
        <w:t>, Рождеством с выражением пожеланий;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E42A17" w:rsidRPr="00E4787A" w:rsidRDefault="00B84267">
      <w:pPr>
        <w:spacing w:after="0" w:line="264" w:lineRule="auto"/>
        <w:ind w:left="120"/>
        <w:jc w:val="both"/>
        <w:rPr>
          <w:lang w:val="ru-RU"/>
        </w:rPr>
      </w:pPr>
      <w:r w:rsidRPr="00E478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E4787A">
        <w:rPr>
          <w:rFonts w:ascii="Times New Roman" w:hAnsi="Times New Roman"/>
          <w:color w:val="000000"/>
          <w:sz w:val="28"/>
          <w:lang w:val="ru-RU"/>
        </w:rPr>
        <w:t>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E4787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</w:t>
      </w:r>
      <w:r w:rsidRPr="00E4787A">
        <w:rPr>
          <w:rFonts w:ascii="Times New Roman" w:hAnsi="Times New Roman"/>
          <w:color w:val="000000"/>
          <w:sz w:val="28"/>
          <w:lang w:val="ru-RU"/>
        </w:rPr>
        <w:t>редложения с соблюдением их ритмико-интонационных особенностей.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Лексич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еская сторона речи: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а с использованием основных способов словообразования: аффиксации (суффиксы числительных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E4787A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E4787A">
        <w:rPr>
          <w:rFonts w:ascii="Times New Roman" w:hAnsi="Times New Roman"/>
          <w:color w:val="000000"/>
          <w:sz w:val="28"/>
          <w:lang w:val="ru-RU"/>
        </w:rPr>
        <w:t>).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побудительные предложения в от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рицательной форме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42A17" w:rsidRPr="00E4787A" w:rsidRDefault="00B84267">
      <w:pPr>
        <w:spacing w:after="0" w:line="264" w:lineRule="auto"/>
        <w:ind w:firstLine="600"/>
        <w:jc w:val="both"/>
        <w:rPr>
          <w:lang w:val="ru-RU"/>
        </w:rPr>
      </w:pPr>
      <w:r w:rsidRPr="00E4787A">
        <w:rPr>
          <w:rFonts w:ascii="Times New Roman" w:hAnsi="Times New Roman"/>
          <w:color w:val="000000"/>
          <w:sz w:val="28"/>
          <w:lang w:val="ru-RU"/>
        </w:rPr>
        <w:t>распознавать и употреблять в</w:t>
      </w:r>
      <w:r w:rsidRPr="00E4787A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конструкции с глаголами на 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E478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E4787A">
        <w:rPr>
          <w:rFonts w:ascii="Times New Roman" w:hAnsi="Times New Roman"/>
          <w:color w:val="000000"/>
          <w:sz w:val="28"/>
          <w:lang w:val="ru-RU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правильные и неправильные </w:t>
      </w:r>
      <w:r>
        <w:rPr>
          <w:rFonts w:ascii="Times New Roman" w:hAnsi="Times New Roman"/>
          <w:color w:val="000000"/>
          <w:sz w:val="28"/>
        </w:rPr>
        <w:t>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личные местоимения в объектном падеже;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</w:t>
      </w:r>
      <w:r>
        <w:rPr>
          <w:rFonts w:ascii="Times New Roman" w:hAnsi="Times New Roman"/>
          <w:i/>
          <w:color w:val="000000"/>
          <w:sz w:val="28"/>
        </w:rPr>
        <w:t>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порядковые числительные (1–30);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</w:t>
      </w:r>
      <w:r>
        <w:rPr>
          <w:rFonts w:ascii="Times New Roman" w:hAnsi="Times New Roman"/>
          <w:b/>
          <w:color w:val="000000"/>
          <w:sz w:val="28"/>
        </w:rPr>
        <w:t>ия и умения: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</w:t>
      </w:r>
      <w:r>
        <w:rPr>
          <w:rFonts w:ascii="Times New Roman" w:hAnsi="Times New Roman"/>
          <w:color w:val="000000"/>
          <w:sz w:val="28"/>
        </w:rPr>
        <w:t>овым годом, Рождеством);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E42A17" w:rsidRDefault="00E42A17">
      <w:pPr>
        <w:spacing w:after="0" w:line="264" w:lineRule="auto"/>
        <w:ind w:left="120"/>
        <w:jc w:val="both"/>
      </w:pP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</w:t>
      </w:r>
      <w:r>
        <w:rPr>
          <w:rFonts w:ascii="Times New Roman" w:hAnsi="Times New Roman"/>
          <w:color w:val="000000"/>
          <w:sz w:val="28"/>
        </w:rPr>
        <w:t>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</w:t>
      </w:r>
      <w:r>
        <w:rPr>
          <w:rFonts w:ascii="Times New Roman" w:hAnsi="Times New Roman"/>
          <w:color w:val="000000"/>
          <w:sz w:val="28"/>
        </w:rPr>
        <w:t xml:space="preserve">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</w:t>
      </w:r>
      <w:r>
        <w:rPr>
          <w:rFonts w:ascii="Times New Roman" w:hAnsi="Times New Roman"/>
          <w:color w:val="000000"/>
          <w:sz w:val="28"/>
        </w:rPr>
        <w:t>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</w:t>
      </w:r>
      <w:r>
        <w:rPr>
          <w:rFonts w:ascii="Times New Roman" w:hAnsi="Times New Roman"/>
          <w:color w:val="000000"/>
          <w:sz w:val="28"/>
        </w:rPr>
        <w:t>еские высказывания по образцу; выражать своё отношение к предмету речи;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выполненной проектной работы, в том </w:t>
      </w:r>
      <w:r>
        <w:rPr>
          <w:rFonts w:ascii="Times New Roman" w:hAnsi="Times New Roman"/>
          <w:color w:val="000000"/>
          <w:sz w:val="28"/>
        </w:rPr>
        <w:t>числе подбирая иллюстративный материал (рисунки, фото) к тексту выступления, в объёме не менее 4–5 фраз.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</w:t>
      </w:r>
      <w:r>
        <w:rPr>
          <w:rFonts w:ascii="Times New Roman" w:hAnsi="Times New Roman"/>
          <w:color w:val="000000"/>
          <w:sz w:val="28"/>
        </w:rPr>
        <w:t xml:space="preserve">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</w:t>
      </w:r>
      <w:r>
        <w:rPr>
          <w:rFonts w:ascii="Times New Roman" w:hAnsi="Times New Roman"/>
          <w:color w:val="000000"/>
          <w:sz w:val="28"/>
        </w:rPr>
        <w:t xml:space="preserve">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</w:t>
      </w:r>
      <w:r>
        <w:rPr>
          <w:rFonts w:ascii="Times New Roman" w:hAnsi="Times New Roman"/>
          <w:color w:val="000000"/>
          <w:sz w:val="28"/>
        </w:rPr>
        <w:t>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тексты, содержащие отдельные незнакомые слова, с различной глубиной проникновения в их содержание </w:t>
      </w:r>
      <w:r>
        <w:rPr>
          <w:rFonts w:ascii="Times New Roman" w:hAnsi="Times New Roman"/>
          <w:color w:val="000000"/>
          <w:sz w:val="28"/>
        </w:rPr>
        <w:t>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</w:t>
      </w:r>
      <w:r>
        <w:rPr>
          <w:rFonts w:ascii="Times New Roman" w:hAnsi="Times New Roman"/>
          <w:color w:val="000000"/>
          <w:sz w:val="28"/>
        </w:rPr>
        <w:t>ия – до 160 слов);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</w:t>
      </w:r>
      <w:r>
        <w:rPr>
          <w:rFonts w:ascii="Times New Roman" w:hAnsi="Times New Roman"/>
          <w:color w:val="000000"/>
          <w:sz w:val="28"/>
        </w:rPr>
        <w:t>милия, возраст, место жительства (страна проживания, город), любимые занятия и другое;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</w:t>
      </w:r>
      <w:r>
        <w:rPr>
          <w:rFonts w:ascii="Times New Roman" w:hAnsi="Times New Roman"/>
          <w:color w:val="000000"/>
          <w:sz w:val="28"/>
        </w:rPr>
        <w:t>ра (объём сообщения – до 50 слов).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</w:t>
      </w:r>
      <w:r>
        <w:rPr>
          <w:rFonts w:ascii="Times New Roman" w:hAnsi="Times New Roman"/>
          <w:color w:val="000000"/>
          <w:sz w:val="28"/>
        </w:rPr>
        <w:t>стей.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</w:t>
      </w:r>
      <w:r>
        <w:rPr>
          <w:rFonts w:ascii="Times New Roman" w:hAnsi="Times New Roman"/>
          <w:color w:val="000000"/>
          <w:sz w:val="28"/>
        </w:rPr>
        <w:t xml:space="preserve">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 слова с использованием основн</w:t>
      </w:r>
      <w:r>
        <w:rPr>
          <w:rFonts w:ascii="Times New Roman" w:hAnsi="Times New Roman"/>
          <w:color w:val="000000"/>
          <w:sz w:val="28"/>
        </w:rPr>
        <w:t>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Present Continuous Tense</w:t>
      </w:r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степени сравне</w:t>
      </w:r>
      <w:r>
        <w:rPr>
          <w:rFonts w:ascii="Times New Roman" w:hAnsi="Times New Roman"/>
          <w:color w:val="000000"/>
          <w:sz w:val="28"/>
        </w:rPr>
        <w:t xml:space="preserve">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</w:t>
      </w:r>
      <w:r>
        <w:rPr>
          <w:rFonts w:ascii="Times New Roman" w:hAnsi="Times New Roman"/>
          <w:color w:val="000000"/>
          <w:sz w:val="28"/>
        </w:rPr>
        <w:t>е даты и года;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E42A17" w:rsidRDefault="00B842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</w:t>
      </w:r>
      <w:r>
        <w:rPr>
          <w:rFonts w:ascii="Times New Roman" w:hAnsi="Times New Roman"/>
          <w:color w:val="000000"/>
          <w:sz w:val="28"/>
        </w:rPr>
        <w:t>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некоторых литературных персонажах;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</w:t>
      </w:r>
      <w:r>
        <w:rPr>
          <w:rFonts w:ascii="Times New Roman" w:hAnsi="Times New Roman"/>
          <w:color w:val="000000"/>
          <w:sz w:val="28"/>
        </w:rPr>
        <w:t>тавление о небольших произведениях детского фольклора (рифмовки, песни);</w:t>
      </w:r>
    </w:p>
    <w:p w:rsidR="00E42A17" w:rsidRDefault="00B842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E42A17" w:rsidRDefault="00E42A17">
      <w:pPr>
        <w:sectPr w:rsidR="00E42A17">
          <w:pgSz w:w="11906" w:h="16383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bookmarkStart w:id="16" w:name="block-789005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42A17" w:rsidRDefault="00B84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E42A1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Названия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</w:tbl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42A1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(город, </w:t>
            </w:r>
            <w:r>
              <w:rPr>
                <w:rFonts w:ascii="Times New Roman" w:hAnsi="Times New Roman"/>
                <w:color w:val="000000"/>
                <w:sz w:val="24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</w:tbl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42A1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дня,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изучаемого языка</w:t>
            </w:r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</w:tbl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bookmarkStart w:id="17" w:name="block-7890053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2A17" w:rsidRDefault="00B84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E42A1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</w:tbl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E42A1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моей </w:t>
            </w:r>
            <w:r>
              <w:rPr>
                <w:rFonts w:ascii="Times New Roman" w:hAnsi="Times New Roman"/>
                <w:color w:val="000000"/>
                <w:sz w:val="24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(представляем друга </w:t>
            </w:r>
            <w:r>
              <w:rPr>
                <w:rFonts w:ascii="Times New Roman" w:hAnsi="Times New Roman"/>
                <w:color w:val="000000"/>
                <w:sz w:val="24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(что было в моём городе/селе </w:t>
            </w:r>
            <w:r>
              <w:rPr>
                <w:rFonts w:ascii="Times New Roman" w:hAnsi="Times New Roman"/>
                <w:color w:val="000000"/>
                <w:sz w:val="24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</w:t>
            </w:r>
            <w:r>
              <w:rPr>
                <w:rFonts w:ascii="Times New Roman" w:hAnsi="Times New Roman"/>
                <w:color w:val="000000"/>
                <w:sz w:val="24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(интересные факты – </w:t>
            </w:r>
            <w:r>
              <w:rPr>
                <w:rFonts w:ascii="Times New Roman" w:hAnsi="Times New Roman"/>
                <w:color w:val="000000"/>
                <w:sz w:val="24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Литературные персонажи </w:t>
            </w:r>
            <w:r>
              <w:rPr>
                <w:rFonts w:ascii="Times New Roman" w:hAnsi="Times New Roman"/>
                <w:color w:val="000000"/>
                <w:sz w:val="24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</w:tbl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E42A1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2A17" w:rsidRDefault="00E42A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A17" w:rsidRDefault="00E42A17"/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еда (виды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(каким спортом можно </w:t>
            </w:r>
            <w:r>
              <w:rPr>
                <w:rFonts w:ascii="Times New Roman" w:hAnsi="Times New Roman"/>
                <w:color w:val="000000"/>
                <w:sz w:val="24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(места для </w:t>
            </w:r>
            <w:r>
              <w:rPr>
                <w:rFonts w:ascii="Times New Roman" w:hAnsi="Times New Roman"/>
                <w:color w:val="000000"/>
                <w:sz w:val="24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(интересные </w:t>
            </w:r>
            <w:r>
              <w:rPr>
                <w:rFonts w:ascii="Times New Roman" w:hAnsi="Times New Roman"/>
                <w:color w:val="000000"/>
                <w:sz w:val="24"/>
              </w:rPr>
              <w:t>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2A17" w:rsidRDefault="00E42A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E42A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E42A17"/>
        </w:tc>
      </w:tr>
    </w:tbl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E42A17">
      <w:pPr>
        <w:sectPr w:rsidR="00E42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before="199" w:after="199" w:line="336" w:lineRule="auto"/>
        <w:ind w:left="120"/>
      </w:pPr>
      <w:bookmarkStart w:id="18" w:name="block-7890053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E42A17" w:rsidRDefault="00E42A17">
      <w:pPr>
        <w:spacing w:after="0"/>
        <w:ind w:left="120"/>
      </w:pP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речь учителя и других обучающихся, вербально (невербально) реагировать на услышанное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>
              <w:rPr>
                <w:rFonts w:ascii="Times New Roman" w:hAnsi="Times New Roman"/>
                <w:color w:val="000000"/>
                <w:sz w:val="24"/>
              </w:rPr>
              <w:t>(время звучания текста (текстов) для аудирования – до 40 секунд)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</w:t>
            </w:r>
            <w:r>
              <w:rPr>
                <w:rFonts w:ascii="Times New Roman" w:hAnsi="Times New Roman"/>
                <w:color w:val="000000"/>
                <w:sz w:val="24"/>
              </w:rPr>
              <w:t>гадку (время звучания текста (текстов) для аудирования – до 40 секунд)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</w:t>
            </w:r>
            <w:r>
              <w:rPr>
                <w:rFonts w:ascii="Times New Roman" w:hAnsi="Times New Roman"/>
                <w:color w:val="000000"/>
                <w:sz w:val="24"/>
              </w:rPr>
              <w:t>стрируя понимание прочитанного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себе основные сведения, в соответствии с нормами, принятыми в стране (странах) изучаемого языка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открытом и закрытом слоге в односложных словах, вычленять некоторые звуко-буквенные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при анализе знакомых слов; озвучивать транскрипционные знаки, отличать их от букв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</w:t>
            </w:r>
            <w:r>
              <w:rPr>
                <w:rFonts w:ascii="Times New Roman" w:hAnsi="Times New Roman"/>
                <w:color w:val="000000"/>
                <w:sz w:val="24"/>
              </w:rPr>
              <w:t>ать изученные слова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правильно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>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</w:t>
            </w:r>
            <w:r>
              <w:rPr>
                <w:rFonts w:ascii="Times New Roman" w:hAnsi="Times New Roman"/>
                <w:color w:val="000000"/>
                <w:sz w:val="24"/>
              </w:rPr>
              <w:t>утвердительной форме)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в составе таких фраз,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специальный вопросы) предложениях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can/can’t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ride a bike.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ride a bike.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</w:t>
            </w:r>
            <w:r>
              <w:rPr>
                <w:rFonts w:ascii="Times New Roman" w:hAnsi="Times New Roman"/>
                <w:color w:val="000000"/>
                <w:sz w:val="24"/>
              </w:rPr>
              <w:t>твительными (наиболее распространённые случаи)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</w:t>
            </w:r>
            <w:r>
              <w:rPr>
                <w:rFonts w:ascii="Times New Roman" w:hAnsi="Times New Roman"/>
                <w:color w:val="000000"/>
                <w:sz w:val="24"/>
              </w:rPr>
              <w:t>ичественные числительные (1 – 12)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E42A17" w:rsidRDefault="00E42A17">
      <w:pPr>
        <w:spacing w:after="0"/>
        <w:ind w:left="120"/>
      </w:pP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>
              <w:rPr>
                <w:rFonts w:ascii="Times New Roman" w:hAnsi="Times New Roman"/>
                <w:color w:val="000000"/>
                <w:sz w:val="24"/>
              </w:rPr>
              <w:t>ны каждого собеседника)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4 фраз)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указанием личной информации: имя, фамилия, возраст, страна проживания, любимые занятия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другое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подписи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иллюстрациям с пояснением, что на них изображено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 и фразы (предложения) с соблюдением их ритмико-интонацион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особенностей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</w:t>
            </w:r>
            <w:r>
              <w:rPr>
                <w:rFonts w:ascii="Times New Roman" w:hAnsi="Times New Roman"/>
                <w:color w:val="000000"/>
                <w:sz w:val="24"/>
              </w:rPr>
              <w:t>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Don’t talk,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smth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(Possessive Case)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</w:t>
            </w:r>
            <w:r>
              <w:rPr>
                <w:rFonts w:ascii="Times New Roman" w:hAnsi="Times New Roman"/>
                <w:color w:val="000000"/>
                <w:sz w:val="24"/>
              </w:rPr>
              <w:t>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указательные местоимения that – those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 the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</w:t>
            </w:r>
            <w:r>
              <w:rPr>
                <w:rFonts w:ascii="Times New Roman" w:hAnsi="Times New Roman"/>
                <w:color w:val="000000"/>
                <w:sz w:val="24"/>
              </w:rPr>
              <w:t>ождеством)</w:t>
            </w:r>
          </w:p>
        </w:tc>
      </w:tr>
      <w:tr w:rsidR="00E42A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E42A17" w:rsidRDefault="00E42A17">
      <w:pPr>
        <w:spacing w:after="0"/>
        <w:ind w:left="120"/>
      </w:pP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на основе вербальных и (или) зрительных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</w:t>
            </w:r>
            <w:r>
              <w:rPr>
                <w:rFonts w:ascii="Times New Roman" w:hAnsi="Times New Roman"/>
                <w:color w:val="000000"/>
                <w:sz w:val="24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казывания по образцу; выражать своё отношение к предмету речи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результаты выполненной проектной работы, 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</w:t>
            </w:r>
            <w:r>
              <w:rPr>
                <w:rFonts w:ascii="Times New Roman" w:hAnsi="Times New Roman"/>
                <w:color w:val="000000"/>
                <w:sz w:val="24"/>
              </w:rPr>
              <w:t>та (текстов) для аудирования – до 1 минуты)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учебные тексты объёмом до 80 слов, построенные на изученном языковом материале,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чтения и соответствующей интонацией, демонстрируя понимание прочитанного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онтекстуальной, догадки (объём текста (текстов) для чтения – до 160 слов)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контекстуальной, догадки (объём текста (текстов) для чтения – до 160 слов)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</w:t>
            </w:r>
            <w:r>
              <w:rPr>
                <w:rFonts w:ascii="Times New Roman" w:hAnsi="Times New Roman"/>
                <w:color w:val="000000"/>
                <w:sz w:val="24"/>
              </w:rPr>
              <w:t>ием пожеланий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>
              <w:rPr>
                <w:rFonts w:ascii="Times New Roman" w:hAnsi="Times New Roman"/>
                <w:color w:val="000000"/>
                <w:sz w:val="24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глаголы в Present/Past Simple Tense, Present Continuous Tense в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bad – worse – (the) worst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англоязычной среде,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некоторых ситуациях общения (приветствие, прощание, знакомство,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персонажей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E42A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E42A17" w:rsidRDefault="00E42A17">
      <w:pPr>
        <w:spacing w:after="0"/>
        <w:ind w:left="120"/>
      </w:pPr>
    </w:p>
    <w:p w:rsidR="00E42A17" w:rsidRDefault="00E42A17">
      <w:pPr>
        <w:sectPr w:rsidR="00E42A17">
          <w:pgSz w:w="11906" w:h="16383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before="199" w:after="199"/>
        <w:ind w:left="120"/>
      </w:pPr>
      <w:bookmarkStart w:id="19" w:name="block-7890053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42A17" w:rsidRDefault="00E42A17">
      <w:pPr>
        <w:spacing w:before="199" w:after="199"/>
        <w:ind w:left="120"/>
      </w:pP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поздравление; извинение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ции, сообщение фактической информации, ответы на вопросы собеседника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>
              <w:rPr>
                <w:rFonts w:ascii="Times New Roman" w:hAnsi="Times New Roman"/>
                <w:color w:val="000000"/>
                <w:sz w:val="24"/>
              </w:rPr>
              <w:t>) с использованием иллюстраций и языковой догадки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</w:t>
            </w:r>
            <w:r>
              <w:rPr>
                <w:rFonts w:ascii="Times New Roman" w:hAnsi="Times New Roman"/>
                <w:color w:val="000000"/>
                <w:sz w:val="24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>, дописывание предложений в соответствии с решаемой учебной задачей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гласных в открытом и закрытом слоге в одно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</w:t>
            </w:r>
            <w:r>
              <w:rPr>
                <w:rFonts w:ascii="Times New Roman" w:hAnsi="Times New Roman"/>
                <w:color w:val="000000"/>
                <w:sz w:val="24"/>
              </w:rPr>
              <w:t>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 корректное </w:t>
            </w:r>
            <w:r>
              <w:rPr>
                <w:rFonts w:ascii="Times New Roman" w:hAnsi="Times New Roman"/>
                <w:color w:val="000000"/>
                <w:sz w:val="24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типы предложений: повествовательные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in the room? – Yes, there is. / No, there isn’t. There are four pens on the table. Are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кратким</w:t>
            </w:r>
            <w:r>
              <w:rPr>
                <w:rFonts w:ascii="Times New Roman" w:hAnsi="Times New Roman"/>
                <w:color w:val="000000"/>
                <w:sz w:val="24"/>
              </w:rPr>
              <w:t>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 Simple Tense в повествовательных (утвердительных и отрицательных) и вопросительных (общий и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 вопросы) предложениях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во множественном числе,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ественные числительные (1 – 12)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</w:t>
            </w:r>
            <w:r>
              <w:rPr>
                <w:rFonts w:ascii="Times New Roman" w:hAnsi="Times New Roman"/>
                <w:color w:val="000000"/>
                <w:sz w:val="24"/>
              </w:rPr>
              <w:t>дом, Рождеством)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формулировании собственных высказываний ключевых слов, вопросов,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иллюстраций</w:t>
            </w:r>
          </w:p>
        </w:tc>
      </w:tr>
      <w:tr w:rsidR="00E42A1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 w:rsidR="00E42A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>
              <w:rPr>
                <w:rFonts w:ascii="Times New Roman" w:hAnsi="Times New Roman"/>
                <w:color w:val="000000"/>
                <w:sz w:val="24"/>
              </w:rPr>
              <w:t>траны и страны (стран) изучаемого языка (Новый год, Рождество)</w:t>
            </w:r>
          </w:p>
        </w:tc>
      </w:tr>
    </w:tbl>
    <w:p w:rsidR="00E42A17" w:rsidRDefault="00E42A17">
      <w:pPr>
        <w:spacing w:after="0"/>
        <w:ind w:left="120"/>
      </w:pP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поздравление, извинение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ции; сообщение фактической информации, ответ на вопросы собеседника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>
              <w:rPr>
                <w:rFonts w:ascii="Times New Roman" w:hAnsi="Times New Roman"/>
                <w:color w:val="000000"/>
                <w:sz w:val="24"/>
              </w:rPr>
              <w:t>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с использованием речевых ситуаций, ключевых слов и (или) иллюстраций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текста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</w:t>
            </w:r>
            <w:r>
              <w:rPr>
                <w:rFonts w:ascii="Times New Roman" w:hAnsi="Times New Roman"/>
                <w:color w:val="000000"/>
                <w:sz w:val="24"/>
              </w:rPr>
              <w:t>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</w:t>
            </w:r>
            <w:r>
              <w:rPr>
                <w:rFonts w:ascii="Times New Roman" w:hAnsi="Times New Roman"/>
                <w:color w:val="000000"/>
                <w:sz w:val="24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</w:t>
            </w:r>
            <w:r>
              <w:rPr>
                <w:rFonts w:ascii="Times New Roman" w:hAnsi="Times New Roman"/>
                <w:color w:val="000000"/>
                <w:sz w:val="24"/>
              </w:rPr>
              <w:t>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подписей к картинкам, фотографиям с пояснением, что на них изображен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с использованием образца поздравлений </w:t>
            </w:r>
            <w:r>
              <w:rPr>
                <w:rFonts w:ascii="Times New Roman" w:hAnsi="Times New Roman"/>
                <w:color w:val="000000"/>
                <w:sz w:val="24"/>
              </w:rPr>
              <w:t>с праздниками (c днём рождения, Новым годом, Рождеством) с выражением пожеланий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произношения: долгота и краткость гласных, правильное отсутствие оглушения звонких согласных в конце слога или 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</w:t>
            </w:r>
            <w:r>
              <w:rPr>
                <w:rFonts w:ascii="Times New Roman" w:hAnsi="Times New Roman"/>
                <w:color w:val="000000"/>
                <w:sz w:val="24"/>
              </w:rPr>
              <w:t>жных словах. Выделение некоторых звукобуквенных сочетаний при анализе изученных слов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ийского алфавита. Фонетически корректное озвучивание знаков транскрипции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препинания: точки, вопросительного и восклицательного знаков в конце предложения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для 3 класса, включая 200 лексических единиц, усвоенных на первом году обучения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</w:t>
            </w:r>
            <w:r>
              <w:rPr>
                <w:rFonts w:ascii="Times New Roman" w:hAnsi="Times New Roman"/>
                <w:color w:val="000000"/>
                <w:sz w:val="24"/>
              </w:rPr>
              <w:t>просительных (общий и специальный вопросы) предложениях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 притяжательном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выражение благодарности, извинение, поздравление с днём рождения, Новым годом, Рождеством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</w:t>
            </w:r>
          </w:p>
        </w:tc>
      </w:tr>
      <w:tr w:rsidR="00E42A1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 Мой день (распорядок дня)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занятия. Любимая сказка. Выходной день. </w:t>
            </w: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E42A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E42A17" w:rsidRDefault="00E42A17">
      <w:pPr>
        <w:spacing w:after="0"/>
        <w:ind w:left="120"/>
      </w:pPr>
    </w:p>
    <w:p w:rsidR="00E42A17" w:rsidRDefault="00B8426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 (сообщение, повествование)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>
              <w:rPr>
                <w:rFonts w:ascii="Times New Roman" w:hAnsi="Times New Roman"/>
                <w:color w:val="000000"/>
                <w:sz w:val="24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учебных текстов с соблюдением правил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соответствующей интонацией, понимание прочитанного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Прогнозирование содержания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заголовку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Выписывание из текста слов, словосочетаний, предложений; вставка пропущенных букв в слово или слов в предложение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решаемой коммуникативной (учебной) задачей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>
              <w:rPr>
                <w:rFonts w:ascii="Times New Roman" w:hAnsi="Times New Roman"/>
                <w:color w:val="000000"/>
                <w:sz w:val="24"/>
              </w:rPr>
              <w:t>ринятыми в стране (странах) изучаемого языка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образца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>
              <w:rPr>
                <w:rFonts w:ascii="Times New Roman" w:hAnsi="Times New Roman"/>
                <w:color w:val="000000"/>
                <w:sz w:val="24"/>
              </w:rPr>
              <w:t>, по аналогии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</w:t>
            </w:r>
            <w:r>
              <w:rPr>
                <w:rFonts w:ascii="Times New Roman" w:hAnsi="Times New Roman"/>
                <w:color w:val="000000"/>
                <w:sz w:val="24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и вопросительного (общий и специальный вопрос) предложений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запятой при обращении и перечислении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знака апострофа в сокращённых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два года обучения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Present/Past Simple Tense, Present </w:t>
            </w:r>
            <w:r>
              <w:rPr>
                <w:rFonts w:ascii="Times New Roman" w:hAnsi="Times New Roman"/>
                <w:color w:val="000000"/>
                <w:sz w:val="24"/>
              </w:rPr>
              <w:t>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речевого поведенческого этикета, принятого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</w:t>
            </w:r>
            <w:r>
              <w:rPr>
                <w:rFonts w:ascii="Times New Roman" w:hAnsi="Times New Roman"/>
                <w:color w:val="000000"/>
                <w:sz w:val="24"/>
              </w:rPr>
              <w:t>вок, стихов, песенок), персонажей детских книг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</w:t>
            </w:r>
            <w:r>
              <w:rPr>
                <w:rFonts w:ascii="Times New Roman" w:hAnsi="Times New Roman"/>
                <w:color w:val="000000"/>
                <w:sz w:val="24"/>
              </w:rPr>
              <w:t>аторные умения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качестве опоры при формулировании собственных высказываний ключевых </w:t>
            </w:r>
            <w:r>
              <w:rPr>
                <w:rFonts w:ascii="Times New Roman" w:hAnsi="Times New Roman"/>
                <w:color w:val="000000"/>
                <w:sz w:val="24"/>
              </w:rPr>
              <w:t>слов, вопросов, картинок, фотографий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E42A1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спортом. Любимая сказка (история, рассказ). Выходной день. Каникулы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E42A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42A17" w:rsidRDefault="00B842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</w:t>
            </w:r>
            <w:r>
              <w:rPr>
                <w:rFonts w:ascii="Times New Roman" w:hAnsi="Times New Roman"/>
                <w:color w:val="000000"/>
                <w:sz w:val="24"/>
              </w:rPr>
              <w:t>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E42A17" w:rsidRDefault="00E42A17">
      <w:pPr>
        <w:spacing w:after="0"/>
        <w:ind w:left="120"/>
      </w:pPr>
    </w:p>
    <w:p w:rsidR="00E42A17" w:rsidRDefault="00E42A17">
      <w:pPr>
        <w:sectPr w:rsidR="00E42A17">
          <w:pgSz w:w="11906" w:h="16383"/>
          <w:pgMar w:top="1134" w:right="850" w:bottom="1134" w:left="1701" w:header="720" w:footer="720" w:gutter="0"/>
          <w:cols w:space="720"/>
        </w:sectPr>
      </w:pPr>
    </w:p>
    <w:p w:rsidR="00E42A17" w:rsidRDefault="00B84267">
      <w:pPr>
        <w:spacing w:after="0"/>
        <w:ind w:left="120"/>
      </w:pPr>
      <w:bookmarkStart w:id="20" w:name="block-7890053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2A17" w:rsidRDefault="00B842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2A17" w:rsidRDefault="00B842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Анг</w:t>
      </w:r>
      <w:r>
        <w:rPr>
          <w:rFonts w:ascii="Times New Roman" w:hAnsi="Times New Roman"/>
          <w:color w:val="000000"/>
          <w:sz w:val="28"/>
        </w:rPr>
        <w:t>лийский язык. 4-й класс: учебник: в 2 частях; 18-е издание, переработанное Быкова Н.И., Дули Д., Поспелова М.Д.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язык. 3-й класс: учебник: в 2 частях; 13-е издание, переработанное Быкова Н</w:t>
      </w:r>
      <w:r>
        <w:rPr>
          <w:rFonts w:ascii="Times New Roman" w:hAnsi="Times New Roman"/>
          <w:color w:val="000000"/>
          <w:sz w:val="28"/>
        </w:rPr>
        <w:t>.И., Дули Д., Поспелова М.Д. и др. Акционерное общество «Издательство «Просвещение»</w:t>
      </w:r>
      <w:r>
        <w:rPr>
          <w:sz w:val="28"/>
        </w:rPr>
        <w:br/>
      </w:r>
      <w:bookmarkStart w:id="21" w:name="3ebe050c-3cd2-444b-8088-a22b4a95044d"/>
      <w:r>
        <w:rPr>
          <w:rFonts w:ascii="Times New Roman" w:hAnsi="Times New Roman"/>
          <w:color w:val="000000"/>
          <w:sz w:val="28"/>
        </w:rPr>
        <w:t xml:space="preserve"> • Английский язык. 2 класс: учебник: в 2 частях; 15-е издание, переработанное Быкова Н.И., Дули Д., Поспелова М.Д. и др. Акционерное общество «Издательство «Просвещение»</w:t>
      </w:r>
      <w:bookmarkEnd w:id="21"/>
    </w:p>
    <w:p w:rsidR="00E42A17" w:rsidRDefault="00E42A17">
      <w:pPr>
        <w:spacing w:after="0" w:line="480" w:lineRule="auto"/>
        <w:ind w:left="120"/>
      </w:pPr>
    </w:p>
    <w:p w:rsidR="00E42A17" w:rsidRDefault="00E42A17">
      <w:pPr>
        <w:spacing w:after="0"/>
        <w:ind w:left="120"/>
      </w:pPr>
    </w:p>
    <w:p w:rsidR="00E42A17" w:rsidRDefault="00B842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2A17" w:rsidRDefault="00B84267">
      <w:pPr>
        <w:spacing w:after="0" w:line="480" w:lineRule="auto"/>
        <w:ind w:left="120"/>
      </w:pPr>
      <w:bookmarkStart w:id="22" w:name="ef50412f-115f-472a-bc67-2000ac20df62"/>
      <w:r>
        <w:rPr>
          <w:rFonts w:ascii="Times New Roman" w:hAnsi="Times New Roman"/>
          <w:color w:val="000000"/>
          <w:sz w:val="28"/>
        </w:rPr>
        <w:t>Методическая литература, таблицы, карточки, картинки героев, аудиозаписи, компьютеры, мультимедиа.</w:t>
      </w:r>
      <w:bookmarkEnd w:id="22"/>
    </w:p>
    <w:p w:rsidR="00E42A17" w:rsidRDefault="00E42A17">
      <w:pPr>
        <w:spacing w:after="0"/>
        <w:ind w:left="120"/>
      </w:pPr>
    </w:p>
    <w:p w:rsidR="00E42A17" w:rsidRDefault="00B842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42A17" w:rsidRDefault="00B84267">
      <w:pPr>
        <w:spacing w:after="0" w:line="480" w:lineRule="auto"/>
        <w:ind w:left="120"/>
      </w:pPr>
      <w:bookmarkStart w:id="23" w:name="ba5de4df-c622-46ea-8c62-0af63686a8d8"/>
      <w:r>
        <w:rPr>
          <w:rFonts w:ascii="Times New Roman" w:hAnsi="Times New Roman"/>
          <w:color w:val="000000"/>
          <w:sz w:val="28"/>
        </w:rPr>
        <w:t>Библиотека ЦОК, РЭШ, УЧИ.РУ, Инфоурок и др.</w:t>
      </w:r>
      <w:bookmarkEnd w:id="23"/>
    </w:p>
    <w:p w:rsidR="00E42A17" w:rsidRDefault="00E42A17">
      <w:pPr>
        <w:sectPr w:rsidR="00E42A17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B84267" w:rsidRDefault="00B84267"/>
    <w:sectPr w:rsidR="00B842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2259"/>
    <w:multiLevelType w:val="multilevel"/>
    <w:tmpl w:val="D4E02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B48FC"/>
    <w:multiLevelType w:val="multilevel"/>
    <w:tmpl w:val="412A4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61EA5"/>
    <w:multiLevelType w:val="multilevel"/>
    <w:tmpl w:val="BB403E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06E27"/>
    <w:multiLevelType w:val="multilevel"/>
    <w:tmpl w:val="1DEA03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74944"/>
    <w:multiLevelType w:val="multilevel"/>
    <w:tmpl w:val="E2A21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4D7716"/>
    <w:multiLevelType w:val="multilevel"/>
    <w:tmpl w:val="ADB205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B738B"/>
    <w:multiLevelType w:val="multilevel"/>
    <w:tmpl w:val="F5D47B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1D24C9"/>
    <w:multiLevelType w:val="multilevel"/>
    <w:tmpl w:val="FE746E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3349DE"/>
    <w:multiLevelType w:val="multilevel"/>
    <w:tmpl w:val="0A3CF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EA1824"/>
    <w:multiLevelType w:val="multilevel"/>
    <w:tmpl w:val="7F0EC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27805"/>
    <w:multiLevelType w:val="multilevel"/>
    <w:tmpl w:val="34120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610EA7"/>
    <w:multiLevelType w:val="multilevel"/>
    <w:tmpl w:val="92CE5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24025D"/>
    <w:multiLevelType w:val="multilevel"/>
    <w:tmpl w:val="B1E66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607748"/>
    <w:multiLevelType w:val="multilevel"/>
    <w:tmpl w:val="B49A25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E01EC1"/>
    <w:multiLevelType w:val="multilevel"/>
    <w:tmpl w:val="F9FE0A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D70245"/>
    <w:multiLevelType w:val="multilevel"/>
    <w:tmpl w:val="7214D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5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2A17"/>
    <w:rsid w:val="00B84267"/>
    <w:rsid w:val="00E42A17"/>
    <w:rsid w:val="00E4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BC959-9737-4E6B-B5A0-F6D38D67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20441</Words>
  <Characters>116519</Characters>
  <Application>Microsoft Office Word</Application>
  <DocSecurity>0</DocSecurity>
  <Lines>970</Lines>
  <Paragraphs>273</Paragraphs>
  <ScaleCrop>false</ScaleCrop>
  <Company>SPecialiST RePack</Company>
  <LinksUpToDate>false</LinksUpToDate>
  <CharactersWithSpaces>136687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2025-11-18T06:17:00Z</dcterms:created>
  <dcterms:modified xsi:type="dcterms:W3CDTF">2025-11-18T06:17:00Z</dcterms:modified>
</cp:coreProperties>
</file>